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4E8" w:rsidRDefault="009C54E8">
      <w:pPr>
        <w:pStyle w:val="Padro"/>
        <w:spacing w:after="8"/>
        <w:ind w:right="-15"/>
        <w:jc w:val="center"/>
      </w:pPr>
    </w:p>
    <w:p w:rsidR="009C54E8" w:rsidRPr="00F56D1C" w:rsidRDefault="00A01DD6">
      <w:pPr>
        <w:pStyle w:val="Padro"/>
        <w:spacing w:after="8"/>
        <w:ind w:right="-15"/>
        <w:jc w:val="center"/>
        <w:rPr>
          <w:rFonts w:ascii="Arial" w:hAnsi="Arial" w:cs="Arial"/>
          <w:b/>
          <w:u w:val="single"/>
        </w:rPr>
      </w:pPr>
      <w:r w:rsidRPr="00F56D1C">
        <w:rPr>
          <w:rFonts w:ascii="Arial" w:hAnsi="Arial" w:cs="Arial"/>
          <w:b/>
          <w:u w:val="single"/>
        </w:rPr>
        <w:t>MINUTA</w:t>
      </w:r>
    </w:p>
    <w:p w:rsidR="00A01DD6" w:rsidRPr="00A01DD6" w:rsidRDefault="00A01DD6">
      <w:pPr>
        <w:pStyle w:val="Padro"/>
        <w:spacing w:after="8"/>
        <w:ind w:right="-15"/>
        <w:jc w:val="center"/>
        <w:rPr>
          <w:b/>
          <w:u w:val="single"/>
        </w:rPr>
      </w:pPr>
    </w:p>
    <w:p w:rsidR="009C54E8" w:rsidRDefault="00D228DA">
      <w:pPr>
        <w:pStyle w:val="Padro"/>
        <w:spacing w:after="8"/>
        <w:ind w:right="-15"/>
        <w:jc w:val="center"/>
      </w:pPr>
      <w:r>
        <w:rPr>
          <w:rFonts w:ascii="Arial" w:hAnsi="Arial" w:cs="Times New Roman"/>
          <w:b/>
          <w:bCs/>
          <w:color w:val="000000"/>
        </w:rPr>
        <w:t>PREGÃO ELETRÔNICO N.º 012/2013</w:t>
      </w:r>
    </w:p>
    <w:p w:rsidR="009C54E8" w:rsidRDefault="00D228DA">
      <w:pPr>
        <w:pStyle w:val="Padro"/>
        <w:spacing w:after="8"/>
        <w:ind w:right="-15"/>
        <w:jc w:val="center"/>
      </w:pPr>
      <w:r>
        <w:rPr>
          <w:rFonts w:ascii="Arial" w:hAnsi="Arial" w:cs="Times New Roman"/>
          <w:b/>
          <w:bCs/>
          <w:color w:val="000000"/>
        </w:rPr>
        <w:t>Processo n.º 08320.000269/2013-16</w:t>
      </w:r>
    </w:p>
    <w:p w:rsidR="009C54E8" w:rsidRDefault="009C54E8">
      <w:pPr>
        <w:pStyle w:val="Padro"/>
        <w:spacing w:after="8"/>
        <w:ind w:right="-15"/>
        <w:jc w:val="center"/>
      </w:pPr>
    </w:p>
    <w:p w:rsidR="009C54E8" w:rsidRDefault="00D228DA">
      <w:pPr>
        <w:pStyle w:val="Padro"/>
        <w:spacing w:after="8"/>
        <w:ind w:right="-15"/>
        <w:jc w:val="center"/>
      </w:pPr>
      <w:r>
        <w:rPr>
          <w:rFonts w:ascii="Arial" w:hAnsi="Arial" w:cs="Times New Roman"/>
          <w:b/>
          <w:bCs/>
          <w:color w:val="000000"/>
        </w:rPr>
        <w:t xml:space="preserve">ANEXO </w:t>
      </w:r>
      <w:r w:rsidR="00A01DD6">
        <w:rPr>
          <w:rFonts w:ascii="Arial" w:hAnsi="Arial" w:cs="Times New Roman"/>
          <w:b/>
          <w:bCs/>
          <w:color w:val="000000"/>
        </w:rPr>
        <w:t>III</w:t>
      </w:r>
    </w:p>
    <w:p w:rsidR="009C54E8" w:rsidRDefault="009C54E8">
      <w:pPr>
        <w:pStyle w:val="Padro"/>
        <w:spacing w:after="8"/>
        <w:ind w:right="-15"/>
        <w:jc w:val="center"/>
      </w:pPr>
    </w:p>
    <w:p w:rsidR="009C54E8" w:rsidRDefault="00D228DA">
      <w:pPr>
        <w:pStyle w:val="Padro"/>
        <w:spacing w:after="8"/>
        <w:ind w:right="-15"/>
        <w:jc w:val="center"/>
      </w:pPr>
      <w:r>
        <w:rPr>
          <w:rFonts w:ascii="Arial" w:hAnsi="Arial" w:cs="Times New Roman"/>
          <w:b/>
          <w:color w:val="000000"/>
          <w:u w:val="single"/>
        </w:rPr>
        <w:t xml:space="preserve">TERMO DE CONTRATO DE PRESTAÇÃO DE </w:t>
      </w:r>
      <w:r>
        <w:rPr>
          <w:rFonts w:ascii="Arial" w:hAnsi="Arial" w:cs="Times New Roman"/>
          <w:b/>
          <w:bCs/>
          <w:iCs/>
          <w:color w:val="000000"/>
          <w:u w:val="single"/>
        </w:rPr>
        <w:t>SERVIÇOS NÃO CONTÍNUOS</w:t>
      </w:r>
    </w:p>
    <w:p w:rsidR="009C54E8" w:rsidRDefault="009C54E8">
      <w:pPr>
        <w:pStyle w:val="Padro"/>
        <w:spacing w:after="8"/>
        <w:ind w:left="3969"/>
        <w:jc w:val="center"/>
      </w:pPr>
    </w:p>
    <w:p w:rsidR="009C54E8" w:rsidRDefault="009C54E8">
      <w:pPr>
        <w:pStyle w:val="Padro"/>
        <w:spacing w:after="8"/>
        <w:ind w:left="3969"/>
        <w:jc w:val="center"/>
      </w:pPr>
    </w:p>
    <w:p w:rsidR="009C54E8" w:rsidRDefault="00D228DA">
      <w:pPr>
        <w:pStyle w:val="Padro"/>
        <w:tabs>
          <w:tab w:val="left" w:pos="4677"/>
          <w:tab w:val="left" w:pos="8646"/>
          <w:tab w:val="left" w:pos="12615"/>
        </w:tabs>
        <w:spacing w:after="8"/>
        <w:ind w:left="3969"/>
        <w:jc w:val="both"/>
      </w:pPr>
      <w:r>
        <w:rPr>
          <w:rFonts w:ascii="Arial" w:hAnsi="Arial" w:cs="Times New Roman"/>
          <w:b/>
          <w:color w:val="000000"/>
        </w:rPr>
        <w:t>TERMO DE CONTRATO DE PRESTAÇÃO DE SERVIÇOS Nº</w:t>
      </w:r>
      <w:proofErr w:type="gramStart"/>
      <w:r>
        <w:rPr>
          <w:rFonts w:ascii="Arial" w:hAnsi="Arial" w:cs="Times New Roman"/>
          <w:b/>
          <w:color w:val="000000"/>
        </w:rPr>
        <w:t>........</w:t>
      </w:r>
      <w:proofErr w:type="gramEnd"/>
      <w:r>
        <w:rPr>
          <w:rFonts w:ascii="Arial" w:hAnsi="Arial" w:cs="Times New Roman"/>
          <w:b/>
          <w:color w:val="000000"/>
        </w:rPr>
        <w:t xml:space="preserve">/...., QUE FAZEM ENTRE SI A UNIÃO, POR INTERMÉDIO DO (A) SUPERINTENDÊNCIA REGIONAL DO DEPARTAMENTO DE POLICIA FEDERAL NO ESTADO DO MATO GROSSO E A EMPRESA .............................................................  </w:t>
      </w:r>
    </w:p>
    <w:p w:rsidR="009C54E8" w:rsidRDefault="009C54E8">
      <w:pPr>
        <w:pStyle w:val="Padro"/>
        <w:spacing w:after="8"/>
        <w:ind w:right="-15"/>
        <w:jc w:val="both"/>
      </w:pPr>
    </w:p>
    <w:p w:rsidR="009C54E8" w:rsidRDefault="009C54E8">
      <w:pPr>
        <w:pStyle w:val="Padro"/>
        <w:spacing w:after="8"/>
        <w:ind w:right="-15"/>
        <w:jc w:val="both"/>
      </w:pPr>
    </w:p>
    <w:p w:rsidR="009C54E8" w:rsidRDefault="00D228DA">
      <w:pPr>
        <w:pStyle w:val="Padro"/>
        <w:spacing w:after="8"/>
        <w:ind w:right="-15"/>
        <w:jc w:val="both"/>
      </w:pPr>
      <w:r>
        <w:rPr>
          <w:rFonts w:ascii="Arial" w:hAnsi="Arial" w:cs="Times New Roman"/>
          <w:color w:val="000000"/>
        </w:rPr>
        <w:t xml:space="preserve">A União, por intermédio </w:t>
      </w:r>
      <w:proofErr w:type="gramStart"/>
      <w:r>
        <w:rPr>
          <w:rFonts w:ascii="Arial" w:hAnsi="Arial" w:cs="Times New Roman"/>
          <w:color w:val="000000"/>
        </w:rPr>
        <w:t>do(</w:t>
      </w:r>
      <w:proofErr w:type="gramEnd"/>
      <w:r>
        <w:rPr>
          <w:rFonts w:ascii="Arial" w:hAnsi="Arial" w:cs="Times New Roman"/>
          <w:color w:val="000000"/>
        </w:rPr>
        <w:t xml:space="preserve">a)Superintendência Regional do Departamento de Polícia Federal no Estado do Mato Grosso, com sede no(a) Av. Historiador Rubens de Mendonça nº 1205, na cidade de Cuiabá /Estado do Mato Grosso, inscrito(a) no CNPJ sob o nº ................................, neste ato representado(a) pelo(a) ......................... </w:t>
      </w:r>
      <w:r>
        <w:rPr>
          <w:rFonts w:ascii="Arial" w:hAnsi="Arial" w:cs="Times New Roman"/>
          <w:iCs/>
          <w:color w:val="000000"/>
        </w:rPr>
        <w:t>(</w:t>
      </w:r>
      <w:r>
        <w:rPr>
          <w:rFonts w:ascii="Arial" w:hAnsi="Arial" w:cs="Times New Roman"/>
          <w:i/>
          <w:iCs/>
          <w:color w:val="000000"/>
        </w:rPr>
        <w:t>cargo e nome</w:t>
      </w:r>
      <w:r>
        <w:rPr>
          <w:rFonts w:ascii="Arial" w:hAnsi="Arial" w:cs="Times New Roman"/>
          <w:iCs/>
          <w:color w:val="000000"/>
        </w:rPr>
        <w:t>)</w:t>
      </w:r>
      <w:r>
        <w:rPr>
          <w:rFonts w:ascii="Arial" w:hAnsi="Arial" w:cs="Times New Roman"/>
          <w:color w:val="000000"/>
        </w:rPr>
        <w:t xml:space="preserve">, </w:t>
      </w:r>
      <w:proofErr w:type="gramStart"/>
      <w:r>
        <w:rPr>
          <w:rFonts w:ascii="Arial" w:hAnsi="Arial" w:cs="Times New Roman"/>
          <w:color w:val="000000"/>
        </w:rPr>
        <w:t>nomeado(</w:t>
      </w:r>
      <w:proofErr w:type="gramEnd"/>
      <w:r>
        <w:rPr>
          <w:rFonts w:ascii="Arial" w:hAnsi="Arial" w:cs="Times New Roman"/>
          <w:color w:val="000000"/>
        </w:rPr>
        <w:t xml:space="preserve">a) pela  Portaria nº ......, de ..... </w:t>
      </w:r>
      <w:proofErr w:type="gramStart"/>
      <w:r>
        <w:rPr>
          <w:rFonts w:ascii="Arial" w:hAnsi="Arial" w:cs="Times New Roman"/>
          <w:color w:val="000000"/>
        </w:rPr>
        <w:t>de</w:t>
      </w:r>
      <w:proofErr w:type="gramEnd"/>
      <w:r>
        <w:rPr>
          <w:rFonts w:ascii="Arial" w:hAnsi="Arial" w:cs="Times New Roman"/>
          <w:color w:val="000000"/>
        </w:rPr>
        <w:t xml:space="preserve"> </w:t>
      </w:r>
      <w:proofErr w:type="gramStart"/>
      <w:r>
        <w:rPr>
          <w:rFonts w:ascii="Arial" w:hAnsi="Arial" w:cs="Times New Roman"/>
          <w:color w:val="000000"/>
        </w:rPr>
        <w:t>.....................</w:t>
      </w:r>
      <w:proofErr w:type="gramEnd"/>
      <w:r>
        <w:rPr>
          <w:rFonts w:ascii="Arial" w:hAnsi="Arial" w:cs="Times New Roman"/>
          <w:color w:val="000000"/>
        </w:rPr>
        <w:t xml:space="preserve"> </w:t>
      </w:r>
      <w:proofErr w:type="gramStart"/>
      <w:r>
        <w:rPr>
          <w:rFonts w:ascii="Arial" w:hAnsi="Arial" w:cs="Times New Roman"/>
          <w:color w:val="000000"/>
        </w:rPr>
        <w:t>de</w:t>
      </w:r>
      <w:proofErr w:type="gramEnd"/>
      <w:r>
        <w:rPr>
          <w:rFonts w:ascii="Arial" w:hAnsi="Arial" w:cs="Times New Roman"/>
          <w:color w:val="000000"/>
        </w:rPr>
        <w:t xml:space="preserve"> 20..., publicada no</w:t>
      </w:r>
      <w:r>
        <w:rPr>
          <w:rFonts w:ascii="Arial" w:hAnsi="Arial" w:cs="Times New Roman"/>
          <w:i/>
          <w:color w:val="000000"/>
        </w:rPr>
        <w:t xml:space="preserve"> </w:t>
      </w:r>
      <w:r>
        <w:rPr>
          <w:rFonts w:ascii="Arial" w:hAnsi="Arial" w:cs="Times New Roman"/>
          <w:i/>
          <w:iCs/>
          <w:color w:val="000000"/>
        </w:rPr>
        <w:t>DOU</w:t>
      </w:r>
      <w:r>
        <w:rPr>
          <w:rFonts w:ascii="Arial" w:hAnsi="Arial" w:cs="Times New Roman"/>
          <w:i/>
          <w:color w:val="000000"/>
        </w:rPr>
        <w:t xml:space="preserve"> </w:t>
      </w:r>
      <w:r>
        <w:rPr>
          <w:rFonts w:ascii="Arial" w:hAnsi="Arial" w:cs="Times New Roman"/>
          <w:color w:val="000000"/>
        </w:rPr>
        <w:t xml:space="preserve">de ..... </w:t>
      </w:r>
      <w:proofErr w:type="gramStart"/>
      <w:r>
        <w:rPr>
          <w:rFonts w:ascii="Arial" w:hAnsi="Arial" w:cs="Times New Roman"/>
          <w:color w:val="000000"/>
        </w:rPr>
        <w:t>de</w:t>
      </w:r>
      <w:proofErr w:type="gramEnd"/>
      <w:r>
        <w:rPr>
          <w:rFonts w:ascii="Arial" w:hAnsi="Arial" w:cs="Times New Roman"/>
          <w:color w:val="000000"/>
        </w:rPr>
        <w:t xml:space="preserve"> ............... </w:t>
      </w:r>
      <w:proofErr w:type="gramStart"/>
      <w:r>
        <w:rPr>
          <w:rFonts w:ascii="Arial" w:hAnsi="Arial" w:cs="Times New Roman"/>
          <w:color w:val="000000"/>
        </w:rPr>
        <w:t>de</w:t>
      </w:r>
      <w:proofErr w:type="gramEnd"/>
      <w:r>
        <w:rPr>
          <w:rFonts w:ascii="Arial" w:hAnsi="Arial" w:cs="Times New Roman"/>
          <w:color w:val="000000"/>
        </w:rPr>
        <w:t xml:space="preserve"> ..........., inscrito(a) no CPF nº ...................., portador(a) da Carteira de Identidade nº ...................................., doravante denominada CONTRATANTE, e o(a) .............................. </w:t>
      </w:r>
      <w:proofErr w:type="gramStart"/>
      <w:r>
        <w:rPr>
          <w:rFonts w:ascii="Arial" w:hAnsi="Arial" w:cs="Times New Roman"/>
          <w:color w:val="000000"/>
        </w:rPr>
        <w:t>inscrito</w:t>
      </w:r>
      <w:proofErr w:type="gramEnd"/>
      <w:r>
        <w:rPr>
          <w:rFonts w:ascii="Arial" w:hAnsi="Arial" w:cs="Times New Roman"/>
          <w:color w:val="000000"/>
        </w:rPr>
        <w:t xml:space="preserve">(a) no CNPJ/MF sob o nº ............................, sediado(a) na ..................................., em ............................. </w:t>
      </w:r>
      <w:proofErr w:type="gramStart"/>
      <w:r>
        <w:rPr>
          <w:rFonts w:ascii="Arial" w:hAnsi="Arial" w:cs="Times New Roman"/>
          <w:color w:val="000000"/>
        </w:rPr>
        <w:t>doravante</w:t>
      </w:r>
      <w:proofErr w:type="gramEnd"/>
      <w:r>
        <w:rPr>
          <w:rFonts w:ascii="Arial" w:hAnsi="Arial" w:cs="Times New Roman"/>
          <w:color w:val="000000"/>
        </w:rPr>
        <w:t xml:space="preserve"> designada CONTRATADA, neste ato representada pelo(a) Sr.(a) ....................., portador(a) da Carteira de Identidade nº ................., expedida pela (o) .................., e CPF nº ........................., tendo em vista o que consta no Processo nº 08320.009942/2013-75 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08/2013, mediante as cláusulas e condições a seguir enunciadas.</w:t>
      </w:r>
    </w:p>
    <w:p w:rsidR="009C54E8" w:rsidRDefault="009C54E8">
      <w:pPr>
        <w:pStyle w:val="Padro"/>
        <w:spacing w:after="8"/>
        <w:ind w:right="-15"/>
        <w:jc w:val="both"/>
      </w:pPr>
    </w:p>
    <w:p w:rsidR="00271F80" w:rsidRPr="00271F80" w:rsidRDefault="00271F80" w:rsidP="00271F80">
      <w:pPr>
        <w:pStyle w:val="Padro"/>
        <w:spacing w:after="8"/>
        <w:ind w:right="-15"/>
        <w:jc w:val="both"/>
      </w:pPr>
    </w:p>
    <w:p w:rsidR="00271F80" w:rsidRPr="00271F80" w:rsidRDefault="00271F80" w:rsidP="00271F80">
      <w:pPr>
        <w:pStyle w:val="Padro"/>
        <w:spacing w:after="8"/>
        <w:ind w:right="-15"/>
        <w:jc w:val="both"/>
      </w:pPr>
    </w:p>
    <w:p w:rsidR="009C54E8" w:rsidRDefault="00D228DA">
      <w:pPr>
        <w:pStyle w:val="Padro"/>
        <w:numPr>
          <w:ilvl w:val="0"/>
          <w:numId w:val="2"/>
        </w:numPr>
        <w:spacing w:after="8"/>
        <w:ind w:right="-15"/>
        <w:jc w:val="both"/>
      </w:pPr>
      <w:r>
        <w:rPr>
          <w:rFonts w:ascii="Arial" w:hAnsi="Arial" w:cs="Times New Roman"/>
          <w:b/>
          <w:color w:val="000000"/>
        </w:rPr>
        <w:t>CLÁUSULA PRIMEIRA – OBJETO</w:t>
      </w:r>
    </w:p>
    <w:p w:rsidR="009C54E8" w:rsidRDefault="009C54E8">
      <w:pPr>
        <w:pStyle w:val="PargrafodaLista"/>
        <w:widowControl w:val="0"/>
        <w:spacing w:after="8"/>
        <w:ind w:left="284"/>
        <w:jc w:val="both"/>
      </w:pPr>
    </w:p>
    <w:p w:rsidR="00F56D1C" w:rsidRDefault="00D228DA" w:rsidP="00271F80">
      <w:pPr>
        <w:pStyle w:val="Padro"/>
        <w:widowControl w:val="0"/>
        <w:numPr>
          <w:ilvl w:val="1"/>
          <w:numId w:val="22"/>
        </w:numPr>
        <w:spacing w:after="8"/>
        <w:jc w:val="both"/>
        <w:rPr>
          <w:rFonts w:ascii="Arial" w:hAnsi="Arial" w:cs="Times New Roman"/>
        </w:rPr>
      </w:pPr>
      <w:r>
        <w:rPr>
          <w:rFonts w:ascii="Arial" w:hAnsi="Arial" w:cs="Times New Roman"/>
        </w:rPr>
        <w:t xml:space="preserve">Contratação, mediante Pregão Eletrônico, de empresa especializada </w:t>
      </w:r>
      <w:r w:rsidR="00D52918" w:rsidRPr="00C64C30">
        <w:rPr>
          <w:rFonts w:ascii="Arial" w:hAnsi="Arial" w:cs="Arial"/>
          <w:spacing w:val="-3"/>
        </w:rPr>
        <w:t>no fornecimento de serviços</w:t>
      </w:r>
      <w:r w:rsidR="00D52918">
        <w:rPr>
          <w:rFonts w:ascii="Arial" w:hAnsi="Arial" w:cs="Arial"/>
          <w:spacing w:val="-3"/>
        </w:rPr>
        <w:t xml:space="preserve"> com fornecimento de material</w:t>
      </w:r>
      <w:r w:rsidR="00D52918" w:rsidRPr="00C64C30">
        <w:rPr>
          <w:rFonts w:ascii="Arial" w:hAnsi="Arial" w:cs="Arial"/>
          <w:spacing w:val="-3"/>
        </w:rPr>
        <w:t xml:space="preserve">, </w:t>
      </w:r>
      <w:r w:rsidR="00D52918" w:rsidRPr="0001079B">
        <w:rPr>
          <w:rFonts w:ascii="Arial" w:hAnsi="Arial" w:cs="Arial"/>
          <w:color w:val="000000"/>
        </w:rPr>
        <w:t>destinados</w:t>
      </w:r>
      <w:proofErr w:type="gramStart"/>
      <w:r w:rsidR="00D52918" w:rsidRPr="0001079B">
        <w:rPr>
          <w:rFonts w:ascii="Arial" w:hAnsi="Arial" w:cs="Arial"/>
          <w:color w:val="000000"/>
        </w:rPr>
        <w:t xml:space="preserve">  </w:t>
      </w:r>
      <w:proofErr w:type="gramEnd"/>
      <w:r w:rsidR="00D52918" w:rsidRPr="00D52918">
        <w:rPr>
          <w:rFonts w:ascii="Arial" w:hAnsi="Arial" w:cs="Arial"/>
          <w:color w:val="auto"/>
          <w:u w:val="single"/>
        </w:rPr>
        <w:t>à  (recuperação, reforma, retífica e manutenção)</w:t>
      </w:r>
      <w:r w:rsidR="00D52918" w:rsidRPr="0001079B">
        <w:rPr>
          <w:rFonts w:ascii="Arial" w:hAnsi="Arial" w:cs="Arial"/>
          <w:color w:val="000000"/>
        </w:rPr>
        <w:t xml:space="preserve"> de embarcações e motores náuticos, pertencentes ao acervo do</w:t>
      </w:r>
      <w:r w:rsidR="00D52918">
        <w:rPr>
          <w:rFonts w:ascii="Arial" w:hAnsi="Arial" w:cs="Arial"/>
          <w:color w:val="000000"/>
        </w:rPr>
        <w:t xml:space="preserve"> Grupo Especial</w:t>
      </w:r>
      <w:r w:rsidR="00D52918" w:rsidRPr="0001079B">
        <w:rPr>
          <w:rFonts w:ascii="Arial" w:hAnsi="Arial" w:cs="Arial"/>
          <w:color w:val="000000"/>
        </w:rPr>
        <w:t xml:space="preserve"> de Polícia Marítima –</w:t>
      </w:r>
      <w:r w:rsidR="00D52918">
        <w:rPr>
          <w:rFonts w:ascii="Arial" w:hAnsi="Arial" w:cs="Arial"/>
          <w:color w:val="000000"/>
        </w:rPr>
        <w:t xml:space="preserve"> GEPOM/DPF/Cáceres</w:t>
      </w:r>
      <w:r w:rsidR="00D52918" w:rsidRPr="0001079B">
        <w:rPr>
          <w:rFonts w:ascii="Arial" w:hAnsi="Arial" w:cs="Arial"/>
          <w:color w:val="000000"/>
        </w:rPr>
        <w:t>/MT</w:t>
      </w:r>
      <w:r w:rsidR="00E33BAC" w:rsidRPr="00E33BAC">
        <w:rPr>
          <w:rFonts w:ascii="Arial" w:hAnsi="Arial" w:cs="Times New Roman"/>
          <w:b/>
        </w:rPr>
        <w:t xml:space="preserve"> -</w:t>
      </w:r>
      <w:r w:rsidR="00E33BAC">
        <w:rPr>
          <w:rFonts w:ascii="Arial" w:hAnsi="Arial" w:cs="Times New Roman"/>
        </w:rPr>
        <w:t xml:space="preserve">  </w:t>
      </w:r>
      <w:r w:rsidR="00E33BAC">
        <w:rPr>
          <w:rFonts w:ascii="Arial" w:hAnsi="Arial" w:cs="Times New Roman"/>
          <w:b/>
          <w:bCs/>
        </w:rPr>
        <w:t>Delegacia de Polícia Federal em Cáceres/MT</w:t>
      </w:r>
      <w:r w:rsidR="00E33BAC">
        <w:rPr>
          <w:rFonts w:ascii="Arial" w:hAnsi="Arial" w:cs="Times New Roman"/>
        </w:rPr>
        <w:t xml:space="preserve"> – Endereço:  Rua Getúlio Vargas, 2125 – Bairro COC – CEP 78.200-000 – Cáceres/MT;</w:t>
      </w:r>
      <w:r w:rsidR="00271F80">
        <w:rPr>
          <w:rFonts w:ascii="Arial" w:hAnsi="Arial" w:cs="Times New Roman"/>
        </w:rPr>
        <w:t xml:space="preserve"> </w:t>
      </w:r>
    </w:p>
    <w:p w:rsidR="00F56D1C" w:rsidRDefault="00F56D1C" w:rsidP="00271F80">
      <w:pPr>
        <w:pStyle w:val="Padro"/>
        <w:widowControl w:val="0"/>
        <w:numPr>
          <w:ilvl w:val="1"/>
          <w:numId w:val="22"/>
        </w:numPr>
        <w:spacing w:after="8"/>
        <w:jc w:val="both"/>
        <w:rPr>
          <w:rFonts w:ascii="Arial" w:hAnsi="Arial" w:cs="Times New Roman"/>
        </w:rPr>
      </w:pPr>
      <w:r>
        <w:rPr>
          <w:rFonts w:ascii="Arial" w:hAnsi="Arial" w:cs="Times New Roman"/>
        </w:rPr>
        <w:t>ITEM/GRUPO 1 – Motor de Popa Yamaha 90 HP</w:t>
      </w:r>
    </w:p>
    <w:p w:rsidR="00E33BAC" w:rsidRDefault="00F56D1C" w:rsidP="00271F80">
      <w:pPr>
        <w:pStyle w:val="Padro"/>
        <w:widowControl w:val="0"/>
        <w:numPr>
          <w:ilvl w:val="1"/>
          <w:numId w:val="22"/>
        </w:numPr>
        <w:spacing w:after="8"/>
        <w:jc w:val="both"/>
        <w:rPr>
          <w:rFonts w:ascii="Arial" w:hAnsi="Arial" w:cs="Times New Roman"/>
        </w:rPr>
      </w:pPr>
      <w:r>
        <w:rPr>
          <w:rFonts w:ascii="Arial" w:hAnsi="Arial" w:cs="Times New Roman"/>
        </w:rPr>
        <w:t>ITEM/GRUPO 2 – Barco de Ferro AAA 333.</w:t>
      </w:r>
      <w:r w:rsidR="00271F80">
        <w:rPr>
          <w:rFonts w:ascii="Arial" w:hAnsi="Arial" w:cs="Times New Roman"/>
        </w:rPr>
        <w:t xml:space="preserve"> </w:t>
      </w:r>
    </w:p>
    <w:p w:rsidR="00271F80" w:rsidRDefault="00271F80" w:rsidP="00271F80">
      <w:pPr>
        <w:pStyle w:val="Padro"/>
        <w:widowControl w:val="0"/>
        <w:spacing w:after="8"/>
        <w:ind w:left="525"/>
        <w:jc w:val="both"/>
        <w:rPr>
          <w:rFonts w:ascii="Arial" w:hAnsi="Arial" w:cs="Times New Roman"/>
        </w:rPr>
      </w:pPr>
    </w:p>
    <w:p w:rsidR="00271F80" w:rsidRPr="00271F80" w:rsidRDefault="00271F80" w:rsidP="00271F80">
      <w:pPr>
        <w:pStyle w:val="Padro"/>
        <w:numPr>
          <w:ilvl w:val="0"/>
          <w:numId w:val="2"/>
        </w:numPr>
        <w:spacing w:after="8"/>
        <w:ind w:right="-15"/>
        <w:jc w:val="both"/>
      </w:pPr>
      <w:r>
        <w:rPr>
          <w:rFonts w:ascii="Arial" w:hAnsi="Arial" w:cs="Times New Roman"/>
          <w:b/>
          <w:color w:val="000000"/>
        </w:rPr>
        <w:t>CLÁUSULA SEGUNDA – VIGÊNCIA</w:t>
      </w:r>
    </w:p>
    <w:p w:rsidR="00271F80" w:rsidRDefault="00271F80" w:rsidP="00271F80">
      <w:pPr>
        <w:pStyle w:val="Padro"/>
        <w:spacing w:after="8"/>
        <w:ind w:right="-15"/>
        <w:jc w:val="both"/>
        <w:rPr>
          <w:rFonts w:ascii="Arial" w:hAnsi="Arial" w:cs="Times New Roman"/>
          <w:b/>
          <w:color w:val="000000"/>
        </w:rPr>
      </w:pPr>
    </w:p>
    <w:p w:rsidR="005449BB" w:rsidRDefault="00271F80" w:rsidP="005449BB">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sidRPr="00271F80">
        <w:rPr>
          <w:rFonts w:ascii="Arial" w:hAnsi="Arial" w:cs="Times New Roman"/>
          <w:color w:val="000000"/>
        </w:rPr>
        <w:t xml:space="preserve">2.1     </w:t>
      </w:r>
      <w:r w:rsidR="005449BB" w:rsidRPr="00A01DD6">
        <w:rPr>
          <w:rFonts w:ascii="Arial" w:eastAsia="Times New Roman" w:hAnsi="Arial" w:cs="Arial"/>
          <w:spacing w:val="-3"/>
          <w:sz w:val="24"/>
          <w:szCs w:val="24"/>
        </w:rPr>
        <w:t xml:space="preserve">O contrato será firmado com vigência pelo período de </w:t>
      </w:r>
      <w:r w:rsidR="005449BB" w:rsidRPr="00A01DD6">
        <w:rPr>
          <w:rFonts w:ascii="Arial" w:eastAsia="Times New Roman" w:hAnsi="Arial" w:cs="Arial"/>
          <w:spacing w:val="-3"/>
          <w:sz w:val="24"/>
          <w:szCs w:val="24"/>
          <w:u w:val="single"/>
        </w:rPr>
        <w:t>60 (sessenta) dias</w:t>
      </w:r>
      <w:r w:rsidR="005449BB" w:rsidRPr="00A01DD6">
        <w:rPr>
          <w:rFonts w:ascii="Arial" w:eastAsia="Times New Roman" w:hAnsi="Arial" w:cs="Arial"/>
          <w:spacing w:val="-3"/>
          <w:sz w:val="24"/>
          <w:szCs w:val="24"/>
        </w:rPr>
        <w:t xml:space="preserve">, podendo, no interesse da Administração, mediante termo aditivo, ser prorrogado por iguais e sucessivos períodos até o limite previsto no ato convocatório (artigo 57, inciso II, da Lei </w:t>
      </w:r>
      <w:proofErr w:type="spellStart"/>
      <w:r w:rsidR="005449BB" w:rsidRPr="00A01DD6">
        <w:rPr>
          <w:rFonts w:ascii="Arial" w:eastAsia="Times New Roman" w:hAnsi="Arial" w:cs="Arial"/>
          <w:spacing w:val="-3"/>
          <w:sz w:val="24"/>
          <w:szCs w:val="24"/>
        </w:rPr>
        <w:t>n.°</w:t>
      </w:r>
      <w:proofErr w:type="spellEnd"/>
      <w:r w:rsidR="005449BB" w:rsidRPr="00A01DD6">
        <w:rPr>
          <w:rFonts w:ascii="Arial" w:eastAsia="Times New Roman" w:hAnsi="Arial" w:cs="Arial"/>
          <w:spacing w:val="-3"/>
          <w:sz w:val="24"/>
          <w:szCs w:val="24"/>
        </w:rPr>
        <w:t xml:space="preserve"> 8.666, de 21 de junho de 1993).</w:t>
      </w:r>
    </w:p>
    <w:p w:rsidR="00A324B2" w:rsidRDefault="00A324B2" w:rsidP="005449BB">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A324B2" w:rsidRPr="00A324B2" w:rsidRDefault="00A324B2" w:rsidP="00A324B2">
      <w:pPr>
        <w:pStyle w:val="PargrafodaLista"/>
        <w:numPr>
          <w:ilvl w:val="0"/>
          <w:numId w:val="2"/>
        </w:num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hAnsi="Arial" w:cs="Arial"/>
          <w:b/>
          <w:spacing w:val="-3"/>
        </w:rPr>
      </w:pPr>
      <w:r w:rsidRPr="00A324B2">
        <w:rPr>
          <w:rFonts w:ascii="Arial" w:hAnsi="Arial" w:cs="Arial"/>
          <w:b/>
          <w:spacing w:val="-3"/>
        </w:rPr>
        <w:t>CLÁUSULA TERCEIRA - PREÇO</w:t>
      </w:r>
    </w:p>
    <w:p w:rsidR="00A324B2" w:rsidRDefault="00A324B2" w:rsidP="005449BB">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BE78B7" w:rsidRDefault="00BE78B7" w:rsidP="00BE78B7">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b/>
          <w:spacing w:val="-3"/>
        </w:rPr>
      </w:pPr>
    </w:p>
    <w:p w:rsidR="00BE78B7" w:rsidRDefault="00110512" w:rsidP="00A324B2">
      <w:pPr>
        <w:pStyle w:val="PargrafodaLista"/>
        <w:numPr>
          <w:ilvl w:val="1"/>
          <w:numId w:val="28"/>
        </w:numPr>
        <w:autoSpaceDE w:val="0"/>
        <w:autoSpaceDN w:val="0"/>
        <w:adjustRightInd w:val="0"/>
        <w:spacing w:after="0" w:line="240" w:lineRule="auto"/>
        <w:jc w:val="both"/>
        <w:rPr>
          <w:rFonts w:ascii="Arial" w:hAnsi="Arial" w:cs="Arial"/>
          <w:color w:val="000000"/>
        </w:rPr>
      </w:pPr>
      <w:r w:rsidRPr="00807CA2">
        <w:rPr>
          <w:rFonts w:ascii="Arial" w:hAnsi="Arial" w:cs="Arial"/>
          <w:spacing w:val="-3"/>
        </w:rPr>
        <w:t xml:space="preserve">O valor da contratação é de </w:t>
      </w:r>
      <w:r w:rsidR="00807CA2" w:rsidRPr="00807CA2">
        <w:rPr>
          <w:rFonts w:ascii="Arial" w:hAnsi="Arial" w:cs="Arial"/>
          <w:spacing w:val="-3"/>
        </w:rPr>
        <w:t xml:space="preserve">referente ao item I – </w:t>
      </w:r>
      <w:proofErr w:type="gramStart"/>
      <w:r w:rsidRPr="00807CA2">
        <w:rPr>
          <w:rFonts w:ascii="Arial" w:hAnsi="Arial" w:cs="Arial"/>
          <w:spacing w:val="-3"/>
        </w:rPr>
        <w:t>R$ ...</w:t>
      </w:r>
      <w:proofErr w:type="gramEnd"/>
      <w:r w:rsidRPr="00807CA2">
        <w:rPr>
          <w:rFonts w:ascii="Arial" w:hAnsi="Arial" w:cs="Arial"/>
          <w:spacing w:val="-3"/>
        </w:rPr>
        <w:t>.........................</w:t>
      </w:r>
      <w:r w:rsidR="00BE78B7" w:rsidRPr="00807CA2">
        <w:rPr>
          <w:rFonts w:ascii="Arial" w:hAnsi="Arial" w:cs="Arial"/>
          <w:color w:val="000000"/>
        </w:rPr>
        <w:t>.</w:t>
      </w:r>
      <w:r w:rsidRPr="00807CA2">
        <w:rPr>
          <w:rFonts w:ascii="Arial" w:hAnsi="Arial" w:cs="Arial"/>
          <w:color w:val="000000"/>
        </w:rPr>
        <w:t xml:space="preserve"> (</w:t>
      </w:r>
      <w:proofErr w:type="gramStart"/>
      <w:r w:rsidRPr="00807CA2">
        <w:rPr>
          <w:rFonts w:ascii="Arial" w:hAnsi="Arial" w:cs="Arial"/>
          <w:color w:val="000000"/>
        </w:rPr>
        <w:t>...................</w:t>
      </w:r>
      <w:proofErr w:type="gramEnd"/>
      <w:r w:rsidRPr="00807CA2">
        <w:rPr>
          <w:rFonts w:ascii="Arial" w:hAnsi="Arial" w:cs="Arial"/>
          <w:color w:val="000000"/>
        </w:rPr>
        <w:t>).</w:t>
      </w:r>
    </w:p>
    <w:p w:rsidR="00807CA2" w:rsidRPr="00807CA2" w:rsidRDefault="00807CA2" w:rsidP="00A324B2">
      <w:pPr>
        <w:pStyle w:val="PargrafodaLista"/>
        <w:numPr>
          <w:ilvl w:val="1"/>
          <w:numId w:val="28"/>
        </w:numPr>
        <w:autoSpaceDE w:val="0"/>
        <w:autoSpaceDN w:val="0"/>
        <w:adjustRightInd w:val="0"/>
        <w:spacing w:after="0" w:line="240" w:lineRule="auto"/>
        <w:jc w:val="both"/>
        <w:rPr>
          <w:rFonts w:ascii="Arial" w:hAnsi="Arial" w:cs="Arial"/>
          <w:color w:val="000000"/>
        </w:rPr>
      </w:pPr>
      <w:r>
        <w:rPr>
          <w:rFonts w:ascii="Arial" w:hAnsi="Arial" w:cs="Arial"/>
          <w:spacing w:val="-3"/>
        </w:rPr>
        <w:t>O valor da contratação referente ao item II –</w:t>
      </w:r>
      <w:r>
        <w:rPr>
          <w:rFonts w:ascii="Arial" w:hAnsi="Arial" w:cs="Arial"/>
          <w:color w:val="000000"/>
        </w:rPr>
        <w:t xml:space="preserve"> R$</w:t>
      </w:r>
      <w:proofErr w:type="gramStart"/>
      <w:r>
        <w:rPr>
          <w:rFonts w:ascii="Arial" w:hAnsi="Arial" w:cs="Arial"/>
          <w:color w:val="000000"/>
        </w:rPr>
        <w:t>........................................................</w:t>
      </w:r>
      <w:proofErr w:type="gramEnd"/>
    </w:p>
    <w:p w:rsidR="00110512" w:rsidRPr="00110512" w:rsidRDefault="00110512" w:rsidP="00A324B2">
      <w:pPr>
        <w:pStyle w:val="PargrafodaLista"/>
        <w:numPr>
          <w:ilvl w:val="1"/>
          <w:numId w:val="28"/>
        </w:numPr>
        <w:autoSpaceDE w:val="0"/>
        <w:autoSpaceDN w:val="0"/>
        <w:adjustRightInd w:val="0"/>
        <w:spacing w:after="0" w:line="240" w:lineRule="auto"/>
        <w:jc w:val="both"/>
        <w:rPr>
          <w:rFonts w:ascii="Arial" w:hAnsi="Arial" w:cs="Arial"/>
          <w:color w:val="000000"/>
        </w:rPr>
      </w:pPr>
      <w:r w:rsidRPr="00110512">
        <w:rPr>
          <w:rFonts w:ascii="Arial" w:hAnsi="Arial" w:cs="Arial"/>
          <w:spacing w:val="-3"/>
        </w:rPr>
        <w:t>No valor acima estão incluídas todas as despesas ordinárias diretas e indiretas decorrentes da execução do objeto (conforme termo de referência), inclusive tributos e/ou impostos, encargos sociais, trabalhistas, previdenciários, fiscais e comerciais incidentes, taxa de administração, frete, seguro e outros necessários ao cumprimento integral do objeto da contratação.</w:t>
      </w:r>
    </w:p>
    <w:p w:rsidR="00271F80" w:rsidRPr="00271F80" w:rsidRDefault="00271F80" w:rsidP="00271F80">
      <w:p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eastAsia="Times New Roman" w:hAnsi="Arial" w:cs="Arial"/>
          <w:b/>
          <w:spacing w:val="-3"/>
        </w:rPr>
      </w:pPr>
    </w:p>
    <w:p w:rsidR="00110512" w:rsidRDefault="00110512" w:rsidP="00A324B2">
      <w:pPr>
        <w:pStyle w:val="PargrafodaLista"/>
        <w:numPr>
          <w:ilvl w:val="0"/>
          <w:numId w:val="28"/>
        </w:num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hAnsi="Arial" w:cs="Arial"/>
          <w:b/>
          <w:spacing w:val="-3"/>
        </w:rPr>
      </w:pPr>
      <w:r>
        <w:rPr>
          <w:rFonts w:ascii="Arial" w:hAnsi="Arial" w:cs="Arial"/>
          <w:b/>
          <w:spacing w:val="-3"/>
        </w:rPr>
        <w:t>CLÁUSULA QUARTA – DOTAÇÃO ORÇAMENTARIA</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b/>
          <w:spacing w:val="-3"/>
        </w:rPr>
      </w:pPr>
    </w:p>
    <w:p w:rsidR="00110512" w:rsidRDefault="00110512" w:rsidP="00A324B2">
      <w:pPr>
        <w:pStyle w:val="PargrafodaLista"/>
        <w:numPr>
          <w:ilvl w:val="1"/>
          <w:numId w:val="28"/>
        </w:num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hAnsi="Arial" w:cs="Arial"/>
          <w:spacing w:val="-3"/>
        </w:rPr>
      </w:pPr>
      <w:r w:rsidRPr="00110512">
        <w:rPr>
          <w:rFonts w:ascii="Arial" w:hAnsi="Arial" w:cs="Arial"/>
          <w:spacing w:val="-3"/>
        </w:rPr>
        <w:t>As despesas decorrentes desta contratação estão programadas em dotação orçamentária própria, prevista no orçamento da União, para o exercício de 2013, na classificação abaixo:</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r>
        <w:rPr>
          <w:rFonts w:ascii="Arial" w:hAnsi="Arial" w:cs="Arial"/>
          <w:spacing w:val="-3"/>
        </w:rPr>
        <w:t>Gestão/Unidade: 200374</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proofErr w:type="gramStart"/>
      <w:r>
        <w:rPr>
          <w:rFonts w:ascii="Arial" w:hAnsi="Arial" w:cs="Arial"/>
          <w:spacing w:val="-3"/>
        </w:rPr>
        <w:t>Fonte:</w:t>
      </w:r>
      <w:proofErr w:type="gramEnd"/>
      <w:r>
        <w:rPr>
          <w:rFonts w:ascii="Arial" w:hAnsi="Arial" w:cs="Arial"/>
          <w:spacing w:val="-3"/>
        </w:rPr>
        <w:t>0001</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r>
        <w:rPr>
          <w:rFonts w:ascii="Arial" w:hAnsi="Arial" w:cs="Arial"/>
          <w:spacing w:val="-3"/>
        </w:rPr>
        <w:t>P</w:t>
      </w:r>
      <w:r w:rsidR="00561441">
        <w:rPr>
          <w:rFonts w:ascii="Arial" w:hAnsi="Arial" w:cs="Arial"/>
          <w:spacing w:val="-3"/>
        </w:rPr>
        <w:t>TRES: 0640580174020227</w:t>
      </w:r>
      <w:r>
        <w:rPr>
          <w:rFonts w:ascii="Arial" w:hAnsi="Arial" w:cs="Arial"/>
          <w:spacing w:val="-3"/>
        </w:rPr>
        <w:t xml:space="preserve"> </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r>
        <w:rPr>
          <w:rFonts w:ascii="Arial" w:hAnsi="Arial" w:cs="Arial"/>
          <w:spacing w:val="-3"/>
        </w:rPr>
        <w:lastRenderedPageBreak/>
        <w:t xml:space="preserve">Elemento de Despesa: </w:t>
      </w:r>
      <w:r w:rsidR="00561441">
        <w:rPr>
          <w:rFonts w:ascii="Arial" w:hAnsi="Arial" w:cs="Arial"/>
          <w:spacing w:val="-3"/>
        </w:rPr>
        <w:t xml:space="preserve">339030 - </w:t>
      </w:r>
      <w:r>
        <w:rPr>
          <w:rFonts w:ascii="Arial" w:hAnsi="Arial" w:cs="Arial"/>
          <w:spacing w:val="-3"/>
        </w:rPr>
        <w:t>3390.3</w:t>
      </w:r>
      <w:r w:rsidR="00670E3B">
        <w:rPr>
          <w:rFonts w:ascii="Arial" w:hAnsi="Arial" w:cs="Arial"/>
          <w:spacing w:val="-3"/>
        </w:rPr>
        <w:t>9</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proofErr w:type="gramStart"/>
      <w:r>
        <w:rPr>
          <w:rFonts w:ascii="Arial" w:hAnsi="Arial" w:cs="Arial"/>
          <w:spacing w:val="-3"/>
        </w:rPr>
        <w:t>PI :</w:t>
      </w:r>
      <w:proofErr w:type="gramEnd"/>
      <w:r>
        <w:rPr>
          <w:rFonts w:ascii="Arial" w:hAnsi="Arial" w:cs="Arial"/>
          <w:spacing w:val="-3"/>
        </w:rPr>
        <w:t xml:space="preserve"> </w:t>
      </w:r>
      <w:r w:rsidR="00561441">
        <w:rPr>
          <w:rFonts w:ascii="Arial" w:hAnsi="Arial" w:cs="Arial"/>
          <w:spacing w:val="-3"/>
        </w:rPr>
        <w:t>SAF05030013</w:t>
      </w:r>
    </w:p>
    <w:p w:rsidR="00110512" w:rsidRDefault="00110512" w:rsidP="00110512">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p>
    <w:p w:rsidR="00A324B2" w:rsidRDefault="00A324B2" w:rsidP="00A324B2">
      <w:pPr>
        <w:pStyle w:val="Padro"/>
        <w:numPr>
          <w:ilvl w:val="0"/>
          <w:numId w:val="29"/>
        </w:numPr>
        <w:spacing w:after="8"/>
        <w:ind w:right="-15" w:hanging="720"/>
        <w:jc w:val="both"/>
      </w:pPr>
      <w:r>
        <w:rPr>
          <w:rFonts w:ascii="Arial" w:hAnsi="Arial" w:cs="Times New Roman"/>
          <w:b/>
          <w:color w:val="000000"/>
        </w:rPr>
        <w:t>CLÁUSULA QUINTA – PAGAMENTO</w:t>
      </w:r>
    </w:p>
    <w:p w:rsidR="00A324B2" w:rsidRDefault="00A324B2" w:rsidP="00A324B2">
      <w:pPr>
        <w:pStyle w:val="Padro"/>
        <w:spacing w:after="8"/>
        <w:ind w:left="567" w:right="-17"/>
        <w:jc w:val="both"/>
      </w:pPr>
    </w:p>
    <w:p w:rsidR="00A324B2"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 xml:space="preserve">5.1– </w:t>
      </w:r>
      <w:r w:rsidRPr="00AE72EF">
        <w:rPr>
          <w:rFonts w:ascii="Arial" w:hAnsi="Arial"/>
          <w:sz w:val="24"/>
          <w:szCs w:val="24"/>
        </w:rPr>
        <w:t xml:space="preserve">O prazo para pagamento será de </w:t>
      </w:r>
      <w:r>
        <w:rPr>
          <w:rFonts w:ascii="Arial" w:hAnsi="Arial"/>
          <w:sz w:val="24"/>
          <w:szCs w:val="24"/>
        </w:rPr>
        <w:t xml:space="preserve">até </w:t>
      </w:r>
      <w:r w:rsidR="00561441">
        <w:rPr>
          <w:rFonts w:ascii="Arial" w:hAnsi="Arial"/>
          <w:sz w:val="24"/>
          <w:szCs w:val="24"/>
        </w:rPr>
        <w:t>05</w:t>
      </w:r>
      <w:r w:rsidRPr="00AE72EF">
        <w:rPr>
          <w:rFonts w:ascii="Arial" w:hAnsi="Arial"/>
          <w:sz w:val="24"/>
          <w:szCs w:val="24"/>
        </w:rPr>
        <w:t xml:space="preserve"> (</w:t>
      </w:r>
      <w:r w:rsidR="00561441">
        <w:rPr>
          <w:rFonts w:ascii="Arial" w:hAnsi="Arial"/>
          <w:sz w:val="24"/>
          <w:szCs w:val="24"/>
        </w:rPr>
        <w:t>cinco</w:t>
      </w:r>
      <w:r w:rsidRPr="00AE72EF">
        <w:rPr>
          <w:rFonts w:ascii="Arial" w:hAnsi="Arial"/>
          <w:sz w:val="24"/>
          <w:szCs w:val="24"/>
        </w:rPr>
        <w:t>) dias</w:t>
      </w:r>
      <w:r w:rsidR="00561441">
        <w:rPr>
          <w:rFonts w:ascii="Arial" w:hAnsi="Arial"/>
          <w:sz w:val="24"/>
          <w:szCs w:val="24"/>
        </w:rPr>
        <w:t xml:space="preserve"> úteis</w:t>
      </w:r>
      <w:r w:rsidRPr="00AE72EF">
        <w:rPr>
          <w:rFonts w:ascii="Arial" w:hAnsi="Arial"/>
          <w:sz w:val="24"/>
          <w:szCs w:val="24"/>
        </w:rPr>
        <w:t>, contados a partir da data da apresentação da Nota Fiscal/Fatura pela Contratada</w:t>
      </w:r>
      <w:r w:rsidR="00561441">
        <w:rPr>
          <w:rFonts w:ascii="Arial" w:hAnsi="Arial"/>
          <w:sz w:val="24"/>
          <w:szCs w:val="24"/>
        </w:rPr>
        <w:t xml:space="preserve"> e o recebimento definitivo dos serviços executados</w:t>
      </w:r>
      <w:r w:rsidRPr="00AE72EF">
        <w:rPr>
          <w:rFonts w:ascii="Arial" w:hAnsi="Arial"/>
          <w:sz w:val="24"/>
          <w:szCs w:val="24"/>
        </w:rPr>
        <w:t>.</w:t>
      </w:r>
    </w:p>
    <w:p w:rsidR="00561441" w:rsidRPr="00AE72EF" w:rsidRDefault="00561441" w:rsidP="00A324B2">
      <w:pPr>
        <w:tabs>
          <w:tab w:val="left" w:pos="992"/>
          <w:tab w:val="left" w:pos="994"/>
        </w:tabs>
        <w:ind w:left="851"/>
        <w:jc w:val="both"/>
        <w:rPr>
          <w:rFonts w:ascii="Arial" w:hAnsi="Arial"/>
          <w:sz w:val="24"/>
          <w:szCs w:val="24"/>
        </w:rPr>
      </w:pPr>
      <w:r w:rsidRPr="00561441">
        <w:rPr>
          <w:rFonts w:ascii="Arial" w:hAnsi="Arial"/>
          <w:b/>
          <w:sz w:val="24"/>
          <w:szCs w:val="24"/>
        </w:rPr>
        <w:t>5.1.1</w:t>
      </w:r>
      <w:r>
        <w:rPr>
          <w:rFonts w:ascii="Arial" w:hAnsi="Arial"/>
          <w:sz w:val="24"/>
          <w:szCs w:val="24"/>
        </w:rPr>
        <w:t xml:space="preserve"> - </w:t>
      </w:r>
      <w:r w:rsidRPr="00561441">
        <w:rPr>
          <w:rFonts w:ascii="Arial" w:hAnsi="Arial"/>
          <w:sz w:val="24"/>
          <w:szCs w:val="24"/>
        </w:rPr>
        <w:t>A Nota Fiscal/Fatura, deverá descrimina</w:t>
      </w:r>
      <w:r>
        <w:rPr>
          <w:rFonts w:ascii="Arial" w:hAnsi="Arial"/>
          <w:sz w:val="24"/>
          <w:szCs w:val="24"/>
        </w:rPr>
        <w:t>r</w:t>
      </w:r>
      <w:r w:rsidRPr="00561441">
        <w:rPr>
          <w:rFonts w:ascii="Arial" w:hAnsi="Arial"/>
          <w:sz w:val="24"/>
          <w:szCs w:val="24"/>
        </w:rPr>
        <w:t xml:space="preserve"> as peças utilizadas e o valor referente </w:t>
      </w:r>
      <w:proofErr w:type="gramStart"/>
      <w:r w:rsidRPr="00561441">
        <w:rPr>
          <w:rFonts w:ascii="Arial" w:hAnsi="Arial"/>
          <w:sz w:val="24"/>
          <w:szCs w:val="24"/>
        </w:rPr>
        <w:t>a</w:t>
      </w:r>
      <w:proofErr w:type="gramEnd"/>
      <w:r w:rsidRPr="00561441">
        <w:rPr>
          <w:rFonts w:ascii="Arial" w:hAnsi="Arial"/>
          <w:sz w:val="24"/>
          <w:szCs w:val="24"/>
        </w:rPr>
        <w:t xml:space="preserve"> mão de obra.</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5.1.</w:t>
      </w:r>
      <w:r w:rsidR="00561441">
        <w:rPr>
          <w:rFonts w:ascii="Arial" w:hAnsi="Arial"/>
          <w:b/>
          <w:sz w:val="24"/>
          <w:szCs w:val="24"/>
        </w:rPr>
        <w:t>2</w:t>
      </w:r>
      <w:r w:rsidRPr="00AE72EF">
        <w:rPr>
          <w:rFonts w:ascii="Arial" w:hAnsi="Arial"/>
          <w:sz w:val="24"/>
          <w:szCs w:val="24"/>
        </w:rPr>
        <w:t xml:space="preserve">. – Os pagamentos decorrentes de despesas cujos valores não ultrapassem o montante de R$ 8.000,00 (oito mil reais) deverão ser efetuados no prazo de até </w:t>
      </w:r>
      <w:proofErr w:type="gramStart"/>
      <w:r w:rsidRPr="00AE72EF">
        <w:rPr>
          <w:rFonts w:ascii="Arial" w:hAnsi="Arial"/>
          <w:sz w:val="24"/>
          <w:szCs w:val="24"/>
        </w:rPr>
        <w:t>5</w:t>
      </w:r>
      <w:proofErr w:type="gramEnd"/>
      <w:r w:rsidRPr="00AE72EF">
        <w:rPr>
          <w:rFonts w:ascii="Arial" w:hAnsi="Arial"/>
          <w:sz w:val="24"/>
          <w:szCs w:val="24"/>
        </w:rPr>
        <w:t xml:space="preserve"> (cinco) dias úteis, contados da data da apresentação da Nota Fiscal/Fatura, nos termos do </w:t>
      </w:r>
      <w:proofErr w:type="spellStart"/>
      <w:r w:rsidRPr="00AE72EF">
        <w:rPr>
          <w:rFonts w:ascii="Arial" w:hAnsi="Arial"/>
          <w:sz w:val="24"/>
          <w:szCs w:val="24"/>
        </w:rPr>
        <w:t>arti</w:t>
      </w:r>
      <w:proofErr w:type="spellEnd"/>
      <w:r w:rsidRPr="00AE72EF">
        <w:rPr>
          <w:rFonts w:ascii="Arial" w:hAnsi="Arial"/>
          <w:sz w:val="24"/>
          <w:szCs w:val="24"/>
        </w:rPr>
        <w:t>. 5º, § 3º, da Lei nº 8.666, de 1993.</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5.2</w:t>
      </w:r>
      <w:r w:rsidRPr="00AE72EF">
        <w:rPr>
          <w:rFonts w:ascii="Arial" w:hAnsi="Arial"/>
          <w:sz w:val="24"/>
          <w:szCs w:val="24"/>
        </w:rPr>
        <w:t xml:space="preserve"> – O pagamento somente será efetuado após o “atesto”, pelo servidor competente, da Nota Fiscal/Fatura apresentada pela Contratada, que conterá o detalhamento dos serviços executados.</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5.2.1</w:t>
      </w:r>
      <w:r w:rsidRPr="00AE72EF">
        <w:rPr>
          <w:rFonts w:ascii="Arial" w:hAnsi="Arial"/>
          <w:sz w:val="24"/>
          <w:szCs w:val="24"/>
        </w:rPr>
        <w:t xml:space="preserve"> – O “atesto” fica condicionado </w:t>
      </w:r>
      <w:proofErr w:type="gramStart"/>
      <w:r w:rsidRPr="00AE72EF">
        <w:rPr>
          <w:rFonts w:ascii="Arial" w:hAnsi="Arial"/>
          <w:sz w:val="24"/>
          <w:szCs w:val="24"/>
        </w:rPr>
        <w:t>a</w:t>
      </w:r>
      <w:proofErr w:type="gramEnd"/>
      <w:r w:rsidRPr="00AE72EF">
        <w:rPr>
          <w:rFonts w:ascii="Arial" w:hAnsi="Arial"/>
          <w:sz w:val="24"/>
          <w:szCs w:val="24"/>
        </w:rPr>
        <w:t xml:space="preserve"> verificação da conformidade da Nota Fiscal/Fatura apresentada pela Contratada com os serviços efetivamente prestados.</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5.3</w:t>
      </w:r>
      <w:r w:rsidRPr="00AE72EF">
        <w:rPr>
          <w:rFonts w:ascii="Arial" w:hAnsi="Arial"/>
          <w:sz w:val="24"/>
          <w:szCs w:val="24"/>
        </w:rPr>
        <w:t xml:space="preserve"> – Havendo erro na apresentação da Nota Fiscal/Fatura ou dos documentos pertinentes à contratação, </w:t>
      </w:r>
      <w:proofErr w:type="gramStart"/>
      <w:r w:rsidRPr="00AE72EF">
        <w:rPr>
          <w:rFonts w:ascii="Arial" w:hAnsi="Arial"/>
          <w:sz w:val="24"/>
          <w:szCs w:val="24"/>
        </w:rPr>
        <w:t>ou ,</w:t>
      </w:r>
      <w:proofErr w:type="gramEnd"/>
      <w:r w:rsidRPr="00AE72EF">
        <w:rPr>
          <w:rFonts w:ascii="Arial" w:hAnsi="Arial"/>
          <w:sz w:val="24"/>
          <w:szCs w:val="24"/>
        </w:rPr>
        <w:t xml:space="preserve"> ainda, circunstância que impeça a liquidação da despesa, o pagamento ficará pendente até que a Contratada providencie as medidas saneadoras. Nesta hipótese, o prazo para o pagamento iniciar-se-á após a comprovação da regularização da situação, não acarretando qualquer ônus para a Contratante.</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5.4</w:t>
      </w:r>
      <w:r w:rsidRPr="00AE72EF">
        <w:rPr>
          <w:rFonts w:ascii="Arial" w:hAnsi="Arial"/>
          <w:sz w:val="24"/>
          <w:szCs w:val="24"/>
        </w:rPr>
        <w:t xml:space="preserve"> – Nos termos do artigo 36, § 6º, da Instrução Normativa SLTI/MPOG Nº 02, de</w:t>
      </w:r>
      <w:proofErr w:type="gramStart"/>
      <w:r w:rsidRPr="00AE72EF">
        <w:rPr>
          <w:rFonts w:ascii="Arial" w:hAnsi="Arial"/>
          <w:sz w:val="24"/>
          <w:szCs w:val="24"/>
        </w:rPr>
        <w:t xml:space="preserve">  </w:t>
      </w:r>
      <w:proofErr w:type="gramEnd"/>
      <w:r w:rsidRPr="00AE72EF">
        <w:rPr>
          <w:rFonts w:ascii="Arial" w:hAnsi="Arial"/>
          <w:sz w:val="24"/>
          <w:szCs w:val="24"/>
        </w:rPr>
        <w:t>30.04.2008, será efetuada a retenção ou glosa no pagamento, proporcional à irregularidade verificada, sem prejuízo das sanções cabíveis, caso se constate que a Contratada:</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5.4.1</w:t>
      </w:r>
      <w:r w:rsidRPr="00AE72EF">
        <w:rPr>
          <w:rFonts w:ascii="Arial" w:hAnsi="Arial"/>
          <w:sz w:val="24"/>
          <w:szCs w:val="24"/>
        </w:rPr>
        <w:t xml:space="preserve"> – não produziu os resultados acordados;</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5.4.2</w:t>
      </w:r>
      <w:r w:rsidRPr="00AE72EF">
        <w:rPr>
          <w:rFonts w:ascii="Arial" w:hAnsi="Arial"/>
          <w:sz w:val="24"/>
          <w:szCs w:val="24"/>
        </w:rPr>
        <w:t xml:space="preserve"> – deixou de executar as atividades contratadas, ou não as executou com a qualidade mínima exigida;</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lastRenderedPageBreak/>
        <w:t>5.4.3</w:t>
      </w:r>
      <w:r w:rsidRPr="00AE72EF">
        <w:rPr>
          <w:rFonts w:ascii="Arial" w:hAnsi="Arial"/>
          <w:sz w:val="24"/>
          <w:szCs w:val="24"/>
        </w:rPr>
        <w:t xml:space="preserve"> – deixou de utilizar os materiais e recursos humanos exigidos para a execução do serviço, ou utilizou-os com qualidade ou quantidade inferior à demandada,</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5.5</w:t>
      </w:r>
      <w:r w:rsidRPr="00AE72EF">
        <w:rPr>
          <w:rFonts w:ascii="Arial" w:hAnsi="Arial"/>
          <w:sz w:val="24"/>
          <w:szCs w:val="24"/>
        </w:rPr>
        <w:t xml:space="preserve"> – Antes do pagamento, a Contratante realizará consulta </w:t>
      </w:r>
      <w:proofErr w:type="spellStart"/>
      <w:r w:rsidRPr="00AE72EF">
        <w:rPr>
          <w:rFonts w:ascii="Arial" w:hAnsi="Arial"/>
          <w:sz w:val="24"/>
          <w:szCs w:val="24"/>
        </w:rPr>
        <w:t>on</w:t>
      </w:r>
      <w:proofErr w:type="spellEnd"/>
      <w:r w:rsidRPr="00AE72EF">
        <w:rPr>
          <w:rFonts w:ascii="Arial" w:hAnsi="Arial"/>
          <w:sz w:val="24"/>
          <w:szCs w:val="24"/>
        </w:rPr>
        <w:t xml:space="preserve"> </w:t>
      </w:r>
      <w:proofErr w:type="spellStart"/>
      <w:r w:rsidRPr="00AE72EF">
        <w:rPr>
          <w:rFonts w:ascii="Arial" w:hAnsi="Arial"/>
          <w:sz w:val="24"/>
          <w:szCs w:val="24"/>
        </w:rPr>
        <w:t>line</w:t>
      </w:r>
      <w:proofErr w:type="spellEnd"/>
      <w:r w:rsidRPr="00AE72EF">
        <w:rPr>
          <w:rFonts w:ascii="Arial" w:hAnsi="Arial"/>
          <w:sz w:val="24"/>
          <w:szCs w:val="24"/>
        </w:rPr>
        <w:t xml:space="preserve"> ao SICAF e, se necessário, aos sítios oficiais, para verificar a manutenção das condições de habilitação da Contratada, devendo o resultado ser impresso, autenticado e juntado ao processo de pagamento.</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5.5.1</w:t>
      </w:r>
      <w:r w:rsidRPr="00AE72EF">
        <w:rPr>
          <w:rFonts w:ascii="Arial" w:hAnsi="Arial"/>
          <w:sz w:val="24"/>
          <w:szCs w:val="24"/>
        </w:rPr>
        <w:t xml:space="preserve"> – Eventual situação de irregularidade fiscal da contratada não impede o pagamento, se o fornecimento tiver sido prestado e atestado. Tal hipótese ensejará, entretanto, a adoção das providências tendentes ao </w:t>
      </w:r>
      <w:proofErr w:type="spellStart"/>
      <w:r w:rsidRPr="00AE72EF">
        <w:rPr>
          <w:rFonts w:ascii="Arial" w:hAnsi="Arial"/>
          <w:sz w:val="24"/>
          <w:szCs w:val="24"/>
        </w:rPr>
        <w:t>sancionamento</w:t>
      </w:r>
      <w:proofErr w:type="spellEnd"/>
      <w:r w:rsidRPr="00AE72EF">
        <w:rPr>
          <w:rFonts w:ascii="Arial" w:hAnsi="Arial"/>
          <w:sz w:val="24"/>
          <w:szCs w:val="24"/>
        </w:rPr>
        <w:t xml:space="preserve"> da empresa e rescisão contratual.</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5.6</w:t>
      </w:r>
      <w:r w:rsidRPr="00AE72EF">
        <w:rPr>
          <w:rFonts w:ascii="Arial" w:hAnsi="Arial"/>
          <w:sz w:val="24"/>
          <w:szCs w:val="24"/>
        </w:rPr>
        <w:t xml:space="preserve"> – Quando do pagamento, será efetuada a retenção tributária prevista na legislação aplicável, nos termos da Instrução Normativa nº 1.234, de 11 de janeiro de 2012, da Secretaria da Receita Federal do Brasil.</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5.6.1</w:t>
      </w:r>
      <w:r w:rsidRPr="00AE72EF">
        <w:rPr>
          <w:rFonts w:ascii="Arial" w:hAnsi="Arial"/>
          <w:sz w:val="24"/>
          <w:szCs w:val="24"/>
        </w:rPr>
        <w:t xml:space="preserve"> – Quanto ao Imposto sobre Serviços de Qualquer Natureza (ISSQN), será observado o disposto na Lei Complementar nº 116, de 2003, e legislação municipal aplicável.</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5.6.2</w:t>
      </w:r>
      <w:r w:rsidRPr="00AE72EF">
        <w:rPr>
          <w:rFonts w:ascii="Arial" w:hAnsi="Arial"/>
          <w:sz w:val="24"/>
          <w:szCs w:val="24"/>
        </w:rPr>
        <w:t xml:space="preserve"> – A Contratada regularmente optante pelo Simples Nacional, instituído pelo artigo 12 da Lei Complementar nº 123, de 2006, não sofrerá a retenção quanto aos impostos e contribuições abrangidos pelo referido regime, em relação às suas receitas próprias, desde </w:t>
      </w:r>
      <w:proofErr w:type="gramStart"/>
      <w:r w:rsidRPr="00AE72EF">
        <w:rPr>
          <w:rFonts w:ascii="Arial" w:hAnsi="Arial"/>
          <w:sz w:val="24"/>
          <w:szCs w:val="24"/>
        </w:rPr>
        <w:t>que ,</w:t>
      </w:r>
      <w:proofErr w:type="gramEnd"/>
      <w:r w:rsidRPr="00AE72EF">
        <w:rPr>
          <w:rFonts w:ascii="Arial" w:hAnsi="Arial"/>
          <w:sz w:val="24"/>
          <w:szCs w:val="24"/>
        </w:rPr>
        <w:t xml:space="preserve"> a cada pagamento a declaração de que trata o artigo 6º da Instrução Normativa RFB nº 1.234, de 11 de janeiro de 2012.</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5.7</w:t>
      </w:r>
      <w:r w:rsidRPr="00AE72EF">
        <w:rPr>
          <w:rFonts w:ascii="Arial" w:hAnsi="Arial"/>
          <w:sz w:val="24"/>
          <w:szCs w:val="24"/>
        </w:rPr>
        <w:t xml:space="preserve"> – O pagamento será efetuado por meio de Ordem Bancária de crédito, mediante depósito em </w:t>
      </w:r>
      <w:proofErr w:type="spellStart"/>
      <w:r w:rsidRPr="00AE72EF">
        <w:rPr>
          <w:rFonts w:ascii="Arial" w:hAnsi="Arial"/>
          <w:sz w:val="24"/>
          <w:szCs w:val="24"/>
        </w:rPr>
        <w:t>conta-corrente</w:t>
      </w:r>
      <w:proofErr w:type="spellEnd"/>
      <w:r w:rsidRPr="00AE72EF">
        <w:rPr>
          <w:rFonts w:ascii="Arial" w:hAnsi="Arial"/>
          <w:sz w:val="24"/>
          <w:szCs w:val="24"/>
        </w:rPr>
        <w:t>, na agência e estabelecimento bancário indicado pela Contratada, ou por outro meio previsto na legislação vigente.</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5.8</w:t>
      </w:r>
      <w:r w:rsidRPr="00AE72EF">
        <w:rPr>
          <w:rFonts w:ascii="Arial" w:hAnsi="Arial"/>
          <w:sz w:val="24"/>
          <w:szCs w:val="24"/>
        </w:rPr>
        <w:t xml:space="preserve"> – Será considerado como data do pagamento o dia em que constar como emitida a ordem bancária para pagamento.</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5.9</w:t>
      </w:r>
      <w:r w:rsidRPr="00AE72EF">
        <w:rPr>
          <w:rFonts w:ascii="Arial" w:hAnsi="Arial"/>
          <w:sz w:val="24"/>
          <w:szCs w:val="24"/>
        </w:rPr>
        <w:t xml:space="preserve"> – A Contratante não se responsabilizará por qualquer despesa que venha a ser efetuada pela Contratada, que por ventura não tenha sido acordada no contrato.</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b/>
          <w:sz w:val="24"/>
          <w:szCs w:val="24"/>
        </w:rPr>
        <w:t>5.10</w:t>
      </w:r>
      <w:r w:rsidRPr="00AE72EF">
        <w:rPr>
          <w:rFonts w:ascii="Arial" w:hAnsi="Arial"/>
          <w:sz w:val="24"/>
          <w:szCs w:val="24"/>
        </w:rPr>
        <w:t xml:space="preserve"> – Nos casos de eventuais atrasos de pagamento, desde que a Contratada não tenha concorrido de alguma forma para tanto, o valor devido </w:t>
      </w:r>
      <w:r w:rsidRPr="00AE72EF">
        <w:rPr>
          <w:rFonts w:ascii="Arial" w:hAnsi="Arial"/>
          <w:sz w:val="24"/>
          <w:szCs w:val="24"/>
        </w:rPr>
        <w:lastRenderedPageBreak/>
        <w:t>deverá ser acrescido de encargos moratórios proporcionais aos dias de atraso, apurados desde a data limite prevista para o pagamento até a data do efetivo pagamento, à taxa de 6% (seis por cento) ao ano, aplicando-se a seguinte fórmula:</w:t>
      </w:r>
    </w:p>
    <w:tbl>
      <w:tblPr>
        <w:tblStyle w:val="Tabelacomgrade"/>
        <w:tblW w:w="0" w:type="auto"/>
        <w:tblInd w:w="851" w:type="dxa"/>
        <w:tblLook w:val="04A0" w:firstRow="1" w:lastRow="0" w:firstColumn="1" w:lastColumn="0" w:noHBand="0" w:noVBand="1"/>
      </w:tblPr>
      <w:tblGrid>
        <w:gridCol w:w="1951"/>
      </w:tblGrid>
      <w:tr w:rsidR="00A324B2" w:rsidRPr="00AE72EF" w:rsidTr="00A324B2">
        <w:tc>
          <w:tcPr>
            <w:tcW w:w="1951" w:type="dxa"/>
          </w:tcPr>
          <w:p w:rsidR="00A324B2" w:rsidRPr="00AE72EF" w:rsidRDefault="00A324B2" w:rsidP="00A324B2">
            <w:pPr>
              <w:tabs>
                <w:tab w:val="left" w:pos="992"/>
                <w:tab w:val="left" w:pos="994"/>
              </w:tabs>
              <w:jc w:val="both"/>
              <w:rPr>
                <w:rFonts w:ascii="Arial" w:hAnsi="Arial"/>
                <w:sz w:val="24"/>
                <w:szCs w:val="24"/>
              </w:rPr>
            </w:pPr>
          </w:p>
          <w:p w:rsidR="00A324B2" w:rsidRPr="00AE72EF" w:rsidRDefault="00A324B2" w:rsidP="00A324B2">
            <w:pPr>
              <w:tabs>
                <w:tab w:val="left" w:pos="992"/>
                <w:tab w:val="left" w:pos="994"/>
              </w:tabs>
              <w:jc w:val="both"/>
              <w:rPr>
                <w:rFonts w:ascii="Arial" w:hAnsi="Arial"/>
                <w:sz w:val="24"/>
                <w:szCs w:val="24"/>
              </w:rPr>
            </w:pPr>
            <w:r w:rsidRPr="00AE72EF">
              <w:rPr>
                <w:rFonts w:ascii="Arial" w:hAnsi="Arial"/>
                <w:sz w:val="24"/>
                <w:szCs w:val="24"/>
              </w:rPr>
              <w:t>EM = I x N x VP</w:t>
            </w:r>
          </w:p>
          <w:p w:rsidR="00A324B2" w:rsidRPr="00AE72EF" w:rsidRDefault="00A324B2" w:rsidP="00A324B2">
            <w:pPr>
              <w:tabs>
                <w:tab w:val="left" w:pos="992"/>
                <w:tab w:val="left" w:pos="994"/>
              </w:tabs>
              <w:jc w:val="both"/>
              <w:rPr>
                <w:rFonts w:ascii="Arial" w:hAnsi="Arial"/>
                <w:sz w:val="24"/>
                <w:szCs w:val="24"/>
              </w:rPr>
            </w:pPr>
          </w:p>
        </w:tc>
      </w:tr>
    </w:tbl>
    <w:p w:rsidR="00A324B2" w:rsidRPr="00AE72EF" w:rsidRDefault="00A324B2" w:rsidP="00A324B2">
      <w:pPr>
        <w:tabs>
          <w:tab w:val="left" w:pos="992"/>
          <w:tab w:val="left" w:pos="994"/>
        </w:tabs>
        <w:ind w:left="851"/>
        <w:jc w:val="both"/>
        <w:rPr>
          <w:rFonts w:ascii="Arial" w:hAnsi="Arial"/>
          <w:sz w:val="24"/>
          <w:szCs w:val="24"/>
        </w:rPr>
      </w:pP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sz w:val="24"/>
          <w:szCs w:val="24"/>
        </w:rPr>
        <w:t>EM = Encargos Moratórios a serem acrescidos ao valor originariamente devido.</w:t>
      </w:r>
    </w:p>
    <w:p w:rsidR="00A324B2" w:rsidRPr="00AE72EF" w:rsidRDefault="00A324B2" w:rsidP="00A324B2">
      <w:pPr>
        <w:tabs>
          <w:tab w:val="left" w:pos="992"/>
          <w:tab w:val="left" w:pos="994"/>
        </w:tabs>
        <w:ind w:left="851"/>
        <w:jc w:val="both"/>
        <w:rPr>
          <w:rFonts w:ascii="Arial" w:hAnsi="Arial"/>
          <w:sz w:val="24"/>
          <w:szCs w:val="24"/>
        </w:rPr>
      </w:pPr>
      <w:r w:rsidRPr="00AE72EF">
        <w:rPr>
          <w:rFonts w:ascii="Arial" w:hAnsi="Arial"/>
          <w:sz w:val="24"/>
          <w:szCs w:val="24"/>
        </w:rPr>
        <w:t>I = Índice de atualização financeira, calculado segundo a fórmula:</w:t>
      </w:r>
    </w:p>
    <w:tbl>
      <w:tblPr>
        <w:tblStyle w:val="Tabelacomgrade"/>
        <w:tblW w:w="0" w:type="auto"/>
        <w:tblInd w:w="851" w:type="dxa"/>
        <w:tblLook w:val="04A0" w:firstRow="1" w:lastRow="0" w:firstColumn="1" w:lastColumn="0" w:noHBand="0" w:noVBand="1"/>
      </w:tblPr>
      <w:tblGrid>
        <w:gridCol w:w="1951"/>
      </w:tblGrid>
      <w:tr w:rsidR="00A324B2" w:rsidRPr="00AE72EF" w:rsidTr="00A324B2">
        <w:tc>
          <w:tcPr>
            <w:tcW w:w="1951" w:type="dxa"/>
          </w:tcPr>
          <w:p w:rsidR="00A324B2" w:rsidRPr="00AE72EF" w:rsidRDefault="00A324B2" w:rsidP="00A324B2">
            <w:pPr>
              <w:tabs>
                <w:tab w:val="left" w:pos="992"/>
                <w:tab w:val="left" w:pos="994"/>
              </w:tabs>
              <w:jc w:val="both"/>
              <w:rPr>
                <w:rFonts w:ascii="Arial" w:hAnsi="Arial"/>
                <w:sz w:val="24"/>
                <w:szCs w:val="24"/>
              </w:rPr>
            </w:pPr>
          </w:p>
          <w:p w:rsidR="00A324B2" w:rsidRPr="00AE72EF" w:rsidRDefault="00A324B2" w:rsidP="00A324B2">
            <w:pPr>
              <w:tabs>
                <w:tab w:val="left" w:pos="992"/>
                <w:tab w:val="left" w:pos="994"/>
              </w:tabs>
              <w:jc w:val="both"/>
              <w:rPr>
                <w:rFonts w:ascii="Arial" w:hAnsi="Arial"/>
                <w:sz w:val="24"/>
                <w:szCs w:val="24"/>
              </w:rPr>
            </w:pPr>
            <w:r w:rsidRPr="00AE72EF">
              <w:rPr>
                <w:rFonts w:ascii="Arial" w:hAnsi="Arial"/>
                <w:sz w:val="24"/>
                <w:szCs w:val="24"/>
              </w:rPr>
              <w:t xml:space="preserve">I = </w:t>
            </w:r>
            <w:r w:rsidRPr="00AE72EF">
              <w:rPr>
                <w:rFonts w:ascii="Arial" w:hAnsi="Arial"/>
                <w:sz w:val="24"/>
                <w:szCs w:val="24"/>
                <w:u w:val="single"/>
              </w:rPr>
              <w:t>(6 / 100)</w:t>
            </w:r>
          </w:p>
          <w:p w:rsidR="00A324B2" w:rsidRPr="00AE72EF" w:rsidRDefault="00A324B2" w:rsidP="00A324B2">
            <w:pPr>
              <w:tabs>
                <w:tab w:val="left" w:pos="992"/>
                <w:tab w:val="left" w:pos="994"/>
              </w:tabs>
              <w:jc w:val="both"/>
              <w:rPr>
                <w:rFonts w:ascii="Arial" w:hAnsi="Arial"/>
                <w:sz w:val="24"/>
                <w:szCs w:val="24"/>
              </w:rPr>
            </w:pPr>
            <w:r w:rsidRPr="00AE72EF">
              <w:rPr>
                <w:rFonts w:ascii="Arial" w:hAnsi="Arial"/>
                <w:sz w:val="24"/>
                <w:szCs w:val="24"/>
              </w:rPr>
              <w:t xml:space="preserve">         365</w:t>
            </w:r>
          </w:p>
          <w:p w:rsidR="00A324B2" w:rsidRPr="00AE72EF" w:rsidRDefault="00A324B2" w:rsidP="00A324B2">
            <w:pPr>
              <w:tabs>
                <w:tab w:val="left" w:pos="992"/>
                <w:tab w:val="left" w:pos="994"/>
              </w:tabs>
              <w:jc w:val="both"/>
              <w:rPr>
                <w:rFonts w:ascii="Arial" w:hAnsi="Arial"/>
                <w:sz w:val="24"/>
                <w:szCs w:val="24"/>
              </w:rPr>
            </w:pPr>
          </w:p>
        </w:tc>
      </w:tr>
    </w:tbl>
    <w:p w:rsidR="00A324B2" w:rsidRPr="00AE72EF" w:rsidRDefault="00A324B2" w:rsidP="00A324B2">
      <w:pPr>
        <w:tabs>
          <w:tab w:val="left" w:pos="992"/>
          <w:tab w:val="left" w:pos="994"/>
        </w:tabs>
        <w:ind w:left="851"/>
        <w:jc w:val="both"/>
        <w:rPr>
          <w:rFonts w:ascii="Arial" w:hAnsi="Arial"/>
          <w:sz w:val="24"/>
          <w:szCs w:val="24"/>
        </w:rPr>
      </w:pPr>
    </w:p>
    <w:p w:rsidR="00A324B2" w:rsidRDefault="00A324B2" w:rsidP="00A324B2">
      <w:pPr>
        <w:pStyle w:val="Padro"/>
        <w:numPr>
          <w:ilvl w:val="0"/>
          <w:numId w:val="30"/>
        </w:numPr>
        <w:spacing w:after="8"/>
        <w:ind w:right="-15" w:hanging="720"/>
        <w:jc w:val="both"/>
      </w:pPr>
      <w:r>
        <w:rPr>
          <w:rFonts w:ascii="Arial" w:hAnsi="Arial" w:cs="Times New Roman"/>
          <w:b/>
          <w:smallCaps/>
          <w:color w:val="000000"/>
        </w:rPr>
        <w:t>CLÁUSULA SEXTA</w:t>
      </w:r>
      <w:r>
        <w:rPr>
          <w:rFonts w:ascii="Arial" w:hAnsi="Arial" w:cs="Times New Roman"/>
          <w:b/>
          <w:color w:val="000000"/>
        </w:rPr>
        <w:t xml:space="preserve"> </w:t>
      </w:r>
      <w:r>
        <w:rPr>
          <w:rFonts w:ascii="Arial" w:hAnsi="Arial" w:cs="Times New Roman"/>
          <w:b/>
          <w:smallCaps/>
          <w:color w:val="000000"/>
        </w:rPr>
        <w:t>–</w:t>
      </w:r>
      <w:r>
        <w:rPr>
          <w:rFonts w:ascii="Arial" w:hAnsi="Arial" w:cs="Times New Roman"/>
          <w:b/>
          <w:color w:val="000000"/>
        </w:rPr>
        <w:t xml:space="preserve"> INEXISTÊNCIA DE REAJUSTE</w:t>
      </w:r>
    </w:p>
    <w:p w:rsidR="00A324B2" w:rsidRDefault="00A324B2" w:rsidP="00A324B2">
      <w:pPr>
        <w:pStyle w:val="Padro"/>
        <w:spacing w:after="8"/>
        <w:ind w:left="567" w:right="-17"/>
        <w:jc w:val="both"/>
      </w:pPr>
    </w:p>
    <w:p w:rsidR="00A324B2" w:rsidRDefault="00A324B2" w:rsidP="00A324B2">
      <w:pPr>
        <w:pStyle w:val="Padro"/>
        <w:numPr>
          <w:ilvl w:val="1"/>
          <w:numId w:val="30"/>
        </w:numPr>
        <w:spacing w:after="8"/>
        <w:ind w:right="-17"/>
        <w:jc w:val="both"/>
      </w:pPr>
      <w:r>
        <w:rPr>
          <w:rFonts w:ascii="Arial" w:hAnsi="Arial" w:cs="Times New Roman"/>
          <w:bCs/>
          <w:iCs/>
          <w:color w:val="000000"/>
        </w:rPr>
        <w:t>O preço é proposto pela empresa vencedora é irreajustável</w:t>
      </w:r>
      <w:r>
        <w:rPr>
          <w:rFonts w:ascii="Arial" w:hAnsi="Arial" w:cs="Times New Roman"/>
          <w:color w:val="000000"/>
        </w:rPr>
        <w:t>.</w:t>
      </w:r>
    </w:p>
    <w:p w:rsidR="00A324B2" w:rsidRDefault="00A324B2" w:rsidP="00A324B2">
      <w:pPr>
        <w:pStyle w:val="Padro"/>
        <w:spacing w:after="8"/>
        <w:ind w:left="567" w:right="-17"/>
        <w:jc w:val="both"/>
      </w:pPr>
    </w:p>
    <w:p w:rsidR="00271F80" w:rsidRDefault="00A324B2" w:rsidP="00A324B2">
      <w:pPr>
        <w:pStyle w:val="PargrafodaLista"/>
        <w:numPr>
          <w:ilvl w:val="0"/>
          <w:numId w:val="30"/>
        </w:num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hanging="720"/>
        <w:jc w:val="both"/>
        <w:rPr>
          <w:rFonts w:ascii="Arial" w:hAnsi="Arial" w:cs="Arial"/>
          <w:b/>
          <w:spacing w:val="-3"/>
        </w:rPr>
      </w:pPr>
      <w:r>
        <w:rPr>
          <w:rFonts w:ascii="Arial" w:hAnsi="Arial" w:cs="Arial"/>
          <w:b/>
          <w:spacing w:val="-3"/>
        </w:rPr>
        <w:t xml:space="preserve">CLÁUSULA SÉTIMA - </w:t>
      </w:r>
      <w:r w:rsidR="00271F80">
        <w:rPr>
          <w:rFonts w:ascii="Arial" w:hAnsi="Arial" w:cs="Arial"/>
          <w:b/>
          <w:spacing w:val="-3"/>
        </w:rPr>
        <w:t>REGIME DE EXECUÇÃO DOS SERVIÇOS E FISCALIZAÇÃO.</w:t>
      </w:r>
    </w:p>
    <w:p w:rsidR="00271F80" w:rsidRPr="00271F80" w:rsidRDefault="00271F80" w:rsidP="00271F80">
      <w:pPr>
        <w:pStyle w:val="PargrafodaLista"/>
        <w:rPr>
          <w:rFonts w:ascii="Arial" w:hAnsi="Arial" w:cs="Arial"/>
          <w:b/>
          <w:spacing w:val="-3"/>
        </w:rPr>
      </w:pPr>
    </w:p>
    <w:p w:rsidR="00BE78B7" w:rsidRDefault="00BE78B7" w:rsidP="00A324B2">
      <w:pPr>
        <w:pStyle w:val="PargrafodaLista"/>
        <w:numPr>
          <w:ilvl w:val="1"/>
          <w:numId w:val="30"/>
        </w:numPr>
        <w:jc w:val="both"/>
        <w:rPr>
          <w:rFonts w:ascii="Arial" w:hAnsi="Arial" w:cs="Arial"/>
        </w:rPr>
      </w:pPr>
      <w:r w:rsidRPr="00BE78B7">
        <w:rPr>
          <w:rFonts w:ascii="Arial" w:hAnsi="Arial" w:cs="Arial"/>
          <w:spacing w:val="-3"/>
        </w:rPr>
        <w:t>O regime de execução dos serviços será de</w:t>
      </w:r>
      <w:r w:rsidRPr="00BE78B7">
        <w:rPr>
          <w:rFonts w:ascii="Arial" w:hAnsi="Arial" w:cs="Arial"/>
          <w:b/>
          <w:spacing w:val="-3"/>
        </w:rPr>
        <w:t xml:space="preserve"> </w:t>
      </w:r>
      <w:r w:rsidRPr="00BE78B7">
        <w:rPr>
          <w:rFonts w:ascii="Arial" w:hAnsi="Arial" w:cs="Arial"/>
        </w:rPr>
        <w:t>empreitada integral, ou seja, os serviços serão considerados integralmente executados, com a entrega a Contratante</w:t>
      </w:r>
      <w:proofErr w:type="gramStart"/>
      <w:r w:rsidRPr="00BE78B7">
        <w:rPr>
          <w:rFonts w:ascii="Arial" w:hAnsi="Arial" w:cs="Arial"/>
        </w:rPr>
        <w:t xml:space="preserve">  </w:t>
      </w:r>
      <w:proofErr w:type="gramEnd"/>
      <w:r w:rsidR="00064499">
        <w:rPr>
          <w:rFonts w:ascii="Arial" w:hAnsi="Arial" w:cs="Arial"/>
        </w:rPr>
        <w:t xml:space="preserve">das embarcações </w:t>
      </w:r>
      <w:r w:rsidRPr="00BE78B7">
        <w:rPr>
          <w:rFonts w:ascii="Arial" w:hAnsi="Arial" w:cs="Arial"/>
        </w:rPr>
        <w:t>em condições de entrada em operação, atendidos os requisitos técnicos e legais para sua utilização em condições de segurança estrutural e operacional e com as características adequadas às finalidades para a qual foi contratada.</w:t>
      </w:r>
      <w:r>
        <w:rPr>
          <w:rFonts w:ascii="Arial" w:hAnsi="Arial" w:cs="Arial"/>
        </w:rPr>
        <w:t xml:space="preserve">   </w:t>
      </w:r>
    </w:p>
    <w:p w:rsidR="00BE78B7" w:rsidRDefault="00BE78B7" w:rsidP="00A324B2">
      <w:pPr>
        <w:pStyle w:val="PargrafodaLista"/>
        <w:numPr>
          <w:ilvl w:val="1"/>
          <w:numId w:val="30"/>
        </w:num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hAnsi="Arial" w:cs="Arial"/>
          <w:spacing w:val="-3"/>
        </w:rPr>
      </w:pPr>
      <w:r w:rsidRPr="00253348">
        <w:rPr>
          <w:rFonts w:ascii="Arial" w:hAnsi="Arial" w:cs="Arial"/>
          <w:spacing w:val="-3"/>
        </w:rPr>
        <w:t xml:space="preserve">A Contratante designará um representante para acompanhar a execução dos serviços e a Contratada deverá sempre que solicitado prestar todos os esclarecimentos porventura requeridos pelo Contratante.  </w:t>
      </w:r>
    </w:p>
    <w:p w:rsidR="00253348" w:rsidRDefault="00253348" w:rsidP="00BE78B7">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eastAsia="Times New Roman" w:hAnsi="Arial" w:cs="Arial"/>
          <w:spacing w:val="-3"/>
        </w:rPr>
      </w:pPr>
    </w:p>
    <w:p w:rsidR="00BE78B7" w:rsidRPr="00253348" w:rsidRDefault="00A324B2" w:rsidP="00253348">
      <w:pPr>
        <w:tabs>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67" w:hanging="567"/>
        <w:jc w:val="both"/>
        <w:rPr>
          <w:rFonts w:ascii="Arial" w:eastAsia="Times New Roman" w:hAnsi="Arial" w:cs="Arial"/>
          <w:spacing w:val="-3"/>
          <w:sz w:val="24"/>
          <w:szCs w:val="24"/>
        </w:rPr>
      </w:pPr>
      <w:r w:rsidRPr="00F37086">
        <w:rPr>
          <w:rFonts w:ascii="Arial" w:eastAsia="Times New Roman" w:hAnsi="Arial" w:cs="Arial"/>
          <w:b/>
          <w:spacing w:val="-3"/>
        </w:rPr>
        <w:t>7.1</w:t>
      </w:r>
      <w:proofErr w:type="gramStart"/>
      <w:r w:rsidR="00253348">
        <w:rPr>
          <w:rFonts w:ascii="Arial" w:eastAsia="Times New Roman" w:hAnsi="Arial" w:cs="Arial"/>
          <w:spacing w:val="-3"/>
        </w:rPr>
        <w:t xml:space="preserve">   </w:t>
      </w:r>
      <w:proofErr w:type="gramEnd"/>
      <w:r w:rsidR="00BE78B7" w:rsidRPr="00253348">
        <w:rPr>
          <w:rFonts w:ascii="Arial" w:eastAsia="Times New Roman" w:hAnsi="Arial" w:cs="Arial"/>
          <w:spacing w:val="-3"/>
          <w:sz w:val="24"/>
          <w:szCs w:val="24"/>
        </w:rPr>
        <w:t xml:space="preserve">A Contratante deverá </w:t>
      </w:r>
      <w:r w:rsidR="00BE78B7" w:rsidRPr="00253348">
        <w:rPr>
          <w:rFonts w:ascii="Arial" w:eastAsia="Times New Roman" w:hAnsi="Arial" w:cs="Arial"/>
          <w:b/>
          <w:spacing w:val="-3"/>
          <w:sz w:val="24"/>
          <w:szCs w:val="24"/>
        </w:rPr>
        <w:t>através do fiscal de contrato,</w:t>
      </w:r>
      <w:r w:rsidR="00BE78B7" w:rsidRPr="00253348">
        <w:rPr>
          <w:rFonts w:ascii="Arial" w:eastAsia="Times New Roman" w:hAnsi="Arial" w:cs="Arial"/>
          <w:spacing w:val="-3"/>
          <w:sz w:val="24"/>
          <w:szCs w:val="24"/>
        </w:rPr>
        <w:t xml:space="preserve"> proceder a anotações em registro próprio de todas as ocorrências relacionadas à execução do contrato, </w:t>
      </w:r>
      <w:r w:rsidR="00BE78B7" w:rsidRPr="00253348">
        <w:rPr>
          <w:rFonts w:ascii="Arial" w:eastAsia="Times New Roman" w:hAnsi="Arial" w:cs="Arial"/>
          <w:spacing w:val="-3"/>
          <w:sz w:val="24"/>
          <w:szCs w:val="24"/>
        </w:rPr>
        <w:lastRenderedPageBreak/>
        <w:t xml:space="preserve">determinando o que for necessário à regularização das faltas ou defeitos conforme disposto no parágrafo 1° do artigo 67 da Lei 8.666/93. </w:t>
      </w:r>
    </w:p>
    <w:p w:rsidR="00BE78B7" w:rsidRPr="00BE78B7" w:rsidRDefault="00BE78B7" w:rsidP="00253348">
      <w:pPr>
        <w:pStyle w:val="PargrafodaLista"/>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p>
    <w:p w:rsidR="00BE78B7" w:rsidRPr="00BE78B7" w:rsidRDefault="00A324B2" w:rsidP="00253348">
      <w:pPr>
        <w:pStyle w:val="PargrafodaLista"/>
        <w:tabs>
          <w:tab w:val="clear" w:pos="708"/>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67" w:hanging="567"/>
        <w:jc w:val="both"/>
        <w:rPr>
          <w:rFonts w:ascii="Arial" w:hAnsi="Arial" w:cs="Arial"/>
          <w:spacing w:val="-3"/>
        </w:rPr>
      </w:pPr>
      <w:r w:rsidRPr="00F37086">
        <w:rPr>
          <w:rFonts w:ascii="Arial" w:hAnsi="Arial" w:cs="Arial"/>
          <w:b/>
          <w:spacing w:val="-3"/>
        </w:rPr>
        <w:t>7.2</w:t>
      </w:r>
      <w:proofErr w:type="gramStart"/>
      <w:r w:rsidR="00253348">
        <w:rPr>
          <w:rFonts w:ascii="Arial" w:hAnsi="Arial" w:cs="Arial"/>
          <w:spacing w:val="-3"/>
        </w:rPr>
        <w:t xml:space="preserve">   </w:t>
      </w:r>
      <w:proofErr w:type="gramEnd"/>
      <w:r w:rsidR="00BE78B7" w:rsidRPr="00BE78B7">
        <w:rPr>
          <w:rFonts w:ascii="Arial" w:hAnsi="Arial" w:cs="Arial"/>
          <w:spacing w:val="-3"/>
        </w:rPr>
        <w:t>Considerando inadequado o atendimento prestado, o Fiscal do Contrato notificará à Contratada, a qual deverá adequar as atividades às exigências apresentadas.</w:t>
      </w:r>
    </w:p>
    <w:p w:rsidR="00BE78B7" w:rsidRPr="00BE78B7" w:rsidRDefault="00BE78B7" w:rsidP="00253348">
      <w:pPr>
        <w:pStyle w:val="PargrafodaLista"/>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spacing w:val="-3"/>
        </w:rPr>
      </w:pPr>
    </w:p>
    <w:p w:rsidR="00253348" w:rsidRDefault="00253348" w:rsidP="00A324B2">
      <w:pPr>
        <w:pStyle w:val="PargrafodaLista"/>
        <w:numPr>
          <w:ilvl w:val="0"/>
          <w:numId w:val="30"/>
        </w:num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hanging="720"/>
        <w:jc w:val="both"/>
        <w:rPr>
          <w:rFonts w:ascii="Arial" w:hAnsi="Arial" w:cs="Arial"/>
          <w:b/>
          <w:spacing w:val="-3"/>
        </w:rPr>
      </w:pPr>
      <w:r w:rsidRPr="00253348">
        <w:rPr>
          <w:rFonts w:ascii="Arial" w:hAnsi="Arial" w:cs="Arial"/>
          <w:b/>
          <w:spacing w:val="-3"/>
        </w:rPr>
        <w:t>ASSISTÊNCIA TÉCNICA</w:t>
      </w:r>
      <w:proofErr w:type="gramStart"/>
      <w:r>
        <w:rPr>
          <w:rFonts w:ascii="Arial" w:hAnsi="Arial" w:cs="Arial"/>
          <w:b/>
          <w:spacing w:val="-3"/>
        </w:rPr>
        <w:t xml:space="preserve">  </w:t>
      </w:r>
    </w:p>
    <w:p w:rsidR="00561441" w:rsidRDefault="00561441" w:rsidP="00561441">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hAnsi="Arial" w:cs="Arial"/>
          <w:b/>
          <w:spacing w:val="-3"/>
        </w:rPr>
      </w:pPr>
      <w:proofErr w:type="gramEnd"/>
    </w:p>
    <w:p w:rsidR="00253348" w:rsidRPr="00A324B2" w:rsidRDefault="00561441" w:rsidP="00561441">
      <w:pPr>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1080" w:hanging="1080"/>
        <w:jc w:val="both"/>
        <w:rPr>
          <w:rFonts w:ascii="Arial" w:hAnsi="Arial" w:cs="Arial"/>
          <w:spacing w:val="-3"/>
        </w:rPr>
      </w:pPr>
      <w:r w:rsidRPr="00561441">
        <w:rPr>
          <w:rFonts w:ascii="Arial" w:hAnsi="Arial" w:cs="Arial"/>
          <w:b/>
          <w:spacing w:val="-3"/>
        </w:rPr>
        <w:t>8.1</w:t>
      </w:r>
      <w:r>
        <w:rPr>
          <w:rFonts w:ascii="Arial" w:hAnsi="Arial" w:cs="Arial"/>
          <w:spacing w:val="-3"/>
        </w:rPr>
        <w:t xml:space="preserve"> - </w:t>
      </w:r>
      <w:r w:rsidR="00253348" w:rsidRPr="00A324B2">
        <w:rPr>
          <w:rFonts w:ascii="Arial" w:hAnsi="Arial" w:cs="Arial"/>
          <w:spacing w:val="-3"/>
        </w:rPr>
        <w:t>A Contratada deverá prestar assistência técnica dos serviços e peças de acordo com recomendações do fabricante</w:t>
      </w:r>
      <w:r w:rsidR="00064499" w:rsidRPr="00A324B2">
        <w:rPr>
          <w:rFonts w:ascii="Arial" w:hAnsi="Arial" w:cs="Arial"/>
          <w:spacing w:val="-3"/>
        </w:rPr>
        <w:t xml:space="preserve">.  </w:t>
      </w:r>
    </w:p>
    <w:p w:rsidR="00064499" w:rsidRDefault="00064499" w:rsidP="00064499">
      <w:pPr>
        <w:pStyle w:val="PargrafodaLista"/>
        <w:tabs>
          <w:tab w:val="left" w:pos="0"/>
          <w:tab w:val="left" w:pos="1417"/>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left="525"/>
        <w:jc w:val="both"/>
        <w:rPr>
          <w:rFonts w:ascii="Arial" w:hAnsi="Arial" w:cs="Arial"/>
          <w:b/>
          <w:spacing w:val="-3"/>
        </w:rPr>
      </w:pPr>
    </w:p>
    <w:p w:rsidR="00064499" w:rsidRPr="00064499" w:rsidRDefault="00064499" w:rsidP="00A324B2">
      <w:pPr>
        <w:pStyle w:val="PargrafodaLista"/>
        <w:numPr>
          <w:ilvl w:val="0"/>
          <w:numId w:val="30"/>
        </w:num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ind w:hanging="720"/>
        <w:jc w:val="both"/>
        <w:rPr>
          <w:rFonts w:ascii="Arial" w:hAnsi="Arial" w:cs="Arial"/>
          <w:b/>
          <w:spacing w:val="-3"/>
        </w:rPr>
      </w:pPr>
      <w:r w:rsidRPr="00064499">
        <w:rPr>
          <w:rFonts w:ascii="Arial" w:hAnsi="Arial" w:cs="Arial"/>
          <w:b/>
          <w:spacing w:val="-3"/>
        </w:rPr>
        <w:t>OBRIGAÇÕES DA CONTRATANTE</w:t>
      </w:r>
    </w:p>
    <w:p w:rsidR="00064499" w:rsidRDefault="00064499" w:rsidP="00064499">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eastAsia="Times New Roman" w:hAnsi="Arial" w:cs="Arial"/>
          <w:b/>
          <w:spacing w:val="-3"/>
        </w:rPr>
      </w:pPr>
    </w:p>
    <w:p w:rsidR="00064499" w:rsidRPr="00A01DD6" w:rsidRDefault="00A324B2" w:rsidP="00064499">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pacing w:after="0" w:line="300" w:lineRule="atLeast"/>
        <w:jc w:val="both"/>
        <w:rPr>
          <w:rFonts w:ascii="Arial" w:eastAsia="Times New Roman" w:hAnsi="Arial" w:cs="Arial"/>
          <w:sz w:val="24"/>
          <w:szCs w:val="24"/>
        </w:rPr>
      </w:pPr>
      <w:r>
        <w:rPr>
          <w:rFonts w:ascii="Arial" w:eastAsia="Times New Roman" w:hAnsi="Arial" w:cs="Arial"/>
          <w:b/>
          <w:spacing w:val="-3"/>
        </w:rPr>
        <w:t>9</w:t>
      </w:r>
      <w:r w:rsidR="00064499">
        <w:rPr>
          <w:rFonts w:ascii="Arial" w:eastAsia="Times New Roman" w:hAnsi="Arial" w:cs="Arial"/>
          <w:b/>
          <w:spacing w:val="-3"/>
        </w:rPr>
        <w:t>.1</w:t>
      </w:r>
      <w:proofErr w:type="gramStart"/>
      <w:r w:rsidR="00064499" w:rsidRPr="00A01DD6">
        <w:rPr>
          <w:rFonts w:ascii="Arial" w:eastAsia="Times New Roman" w:hAnsi="Arial" w:cs="Arial"/>
          <w:b/>
          <w:sz w:val="24"/>
          <w:szCs w:val="24"/>
        </w:rPr>
        <w:t xml:space="preserve"> </w:t>
      </w:r>
      <w:r w:rsidR="00064499">
        <w:rPr>
          <w:rFonts w:ascii="Arial" w:eastAsia="Times New Roman" w:hAnsi="Arial" w:cs="Arial"/>
          <w:b/>
          <w:sz w:val="24"/>
          <w:szCs w:val="24"/>
        </w:rPr>
        <w:t xml:space="preserve"> </w:t>
      </w:r>
      <w:proofErr w:type="gramEnd"/>
      <w:r w:rsidR="00064499" w:rsidRPr="00A01DD6">
        <w:rPr>
          <w:rFonts w:ascii="Arial" w:eastAsia="Times New Roman" w:hAnsi="Arial" w:cs="Arial"/>
          <w:sz w:val="24"/>
          <w:szCs w:val="24"/>
        </w:rPr>
        <w:t>Além das obrigações resultantes da aplicação da Lei n° 8.666/93 e demais normas pertinentes, são obrigações da Contratante:</w:t>
      </w:r>
    </w:p>
    <w:p w:rsidR="00064499" w:rsidRPr="00A01DD6" w:rsidRDefault="00064499" w:rsidP="00064499">
      <w:pPr>
        <w:tabs>
          <w:tab w:val="left" w:pos="0"/>
          <w:tab w:val="left" w:pos="1418"/>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b/>
          <w:spacing w:val="-3"/>
          <w:sz w:val="24"/>
          <w:szCs w:val="24"/>
        </w:rPr>
      </w:pPr>
    </w:p>
    <w:p w:rsidR="00064499" w:rsidRPr="00A01DD6" w:rsidRDefault="00A324B2"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9</w:t>
      </w:r>
      <w:r w:rsidR="00064499">
        <w:rPr>
          <w:rFonts w:ascii="Arial" w:eastAsia="Times New Roman" w:hAnsi="Arial" w:cs="Arial"/>
          <w:b/>
          <w:sz w:val="24"/>
          <w:szCs w:val="24"/>
        </w:rPr>
        <w:t xml:space="preserve">.2 </w:t>
      </w:r>
      <w:r w:rsidR="00064499" w:rsidRPr="00A01DD6">
        <w:rPr>
          <w:rFonts w:ascii="Arial" w:eastAsia="Times New Roman" w:hAnsi="Arial" w:cs="Arial"/>
          <w:spacing w:val="-3"/>
          <w:sz w:val="24"/>
          <w:szCs w:val="24"/>
        </w:rPr>
        <w:t>Proporcionar à Contratada as facilidades necessárias a fim de que possa desempenhar normalmente os serviços contratados;</w:t>
      </w:r>
    </w:p>
    <w:p w:rsidR="00064499" w:rsidRPr="00A01DD6" w:rsidRDefault="00064499"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064499" w:rsidRPr="00A01DD6" w:rsidRDefault="00A324B2"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9</w:t>
      </w:r>
      <w:r w:rsidR="00064499">
        <w:rPr>
          <w:rFonts w:ascii="Arial" w:eastAsia="Times New Roman" w:hAnsi="Arial" w:cs="Arial"/>
          <w:b/>
          <w:sz w:val="24"/>
          <w:szCs w:val="24"/>
        </w:rPr>
        <w:t>.3</w:t>
      </w:r>
      <w:r w:rsidR="00064499" w:rsidRPr="00A01DD6">
        <w:rPr>
          <w:rFonts w:ascii="Arial" w:eastAsia="Times New Roman" w:hAnsi="Arial" w:cs="Arial"/>
          <w:b/>
          <w:sz w:val="24"/>
          <w:szCs w:val="24"/>
        </w:rPr>
        <w:t xml:space="preserve"> </w:t>
      </w:r>
      <w:r w:rsidR="00064499" w:rsidRPr="00A01DD6">
        <w:rPr>
          <w:rFonts w:ascii="Arial" w:eastAsia="Times New Roman" w:hAnsi="Arial" w:cs="Arial"/>
          <w:spacing w:val="-3"/>
          <w:sz w:val="24"/>
          <w:szCs w:val="24"/>
        </w:rPr>
        <w:t>Acompanhar e fiscalizar os serviços contratados por meio de um representante especialmente designado pelo Superintendente Regional do DPF em Mato Grosso ou pessoa por ele designada, nos termos do artigo 67 da lei 8.666/93, e, prestar todas as informações e esclarecimentos que eventualmente sejam solicitados sobre os serviços;</w:t>
      </w:r>
    </w:p>
    <w:p w:rsidR="00064499" w:rsidRPr="00A01DD6" w:rsidRDefault="00064499"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064499" w:rsidRPr="00A01DD6" w:rsidRDefault="00A324B2"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9</w:t>
      </w:r>
      <w:r w:rsidR="00064499">
        <w:rPr>
          <w:rFonts w:ascii="Arial" w:eastAsia="Times New Roman" w:hAnsi="Arial" w:cs="Arial"/>
          <w:b/>
          <w:sz w:val="24"/>
          <w:szCs w:val="24"/>
        </w:rPr>
        <w:t xml:space="preserve">.4 </w:t>
      </w:r>
      <w:r w:rsidR="00064499" w:rsidRPr="00A01DD6">
        <w:rPr>
          <w:rFonts w:ascii="Arial" w:eastAsia="Times New Roman" w:hAnsi="Arial" w:cs="Arial"/>
          <w:spacing w:val="-3"/>
          <w:sz w:val="24"/>
          <w:szCs w:val="24"/>
        </w:rPr>
        <w:t>Atestar, por intermédio dos funcionários previamente indicados, os documentos apresentados pela Contratada, que corresponde à execução dos serviços;</w:t>
      </w:r>
    </w:p>
    <w:p w:rsidR="00064499" w:rsidRPr="00A01DD6" w:rsidRDefault="00064499"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064499" w:rsidRPr="00A01DD6" w:rsidRDefault="00A324B2"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9</w:t>
      </w:r>
      <w:r w:rsidR="00064499">
        <w:rPr>
          <w:rFonts w:ascii="Arial" w:eastAsia="Times New Roman" w:hAnsi="Arial" w:cs="Arial"/>
          <w:b/>
          <w:sz w:val="24"/>
          <w:szCs w:val="24"/>
        </w:rPr>
        <w:t>.5</w:t>
      </w:r>
      <w:r w:rsidR="00064499" w:rsidRPr="00A01DD6">
        <w:rPr>
          <w:rFonts w:ascii="Arial" w:eastAsia="Times New Roman" w:hAnsi="Arial" w:cs="Arial"/>
          <w:b/>
          <w:sz w:val="24"/>
          <w:szCs w:val="24"/>
        </w:rPr>
        <w:t xml:space="preserve"> </w:t>
      </w:r>
      <w:r w:rsidR="00064499" w:rsidRPr="00A01DD6">
        <w:rPr>
          <w:rFonts w:ascii="Arial" w:eastAsia="Times New Roman" w:hAnsi="Arial" w:cs="Arial"/>
          <w:spacing w:val="-3"/>
          <w:sz w:val="24"/>
          <w:szCs w:val="24"/>
        </w:rPr>
        <w:t>Manifestar-se formalmente em todos os atos relativos à execução dos serviços contratados, em especial, à aplicação de sanções e suas alterações;</w:t>
      </w:r>
    </w:p>
    <w:p w:rsidR="00064499" w:rsidRPr="00A01DD6" w:rsidRDefault="00064499" w:rsidP="00064499">
      <w:pPr>
        <w:tabs>
          <w:tab w:val="left" w:pos="0"/>
          <w:tab w:val="left" w:pos="851"/>
          <w:tab w:val="left" w:pos="1702"/>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064499" w:rsidRPr="00A01DD6" w:rsidRDefault="00A324B2" w:rsidP="00064499">
      <w:pPr>
        <w:widowControl w:val="0"/>
        <w:tabs>
          <w:tab w:val="left" w:pos="0"/>
        </w:tabs>
        <w:spacing w:after="0" w:line="300" w:lineRule="atLeast"/>
        <w:jc w:val="both"/>
        <w:rPr>
          <w:rFonts w:ascii="Arial" w:eastAsia="Times New Roman" w:hAnsi="Arial" w:cs="Arial"/>
          <w:color w:val="000000"/>
          <w:sz w:val="24"/>
          <w:szCs w:val="24"/>
        </w:rPr>
      </w:pPr>
      <w:r>
        <w:rPr>
          <w:rFonts w:ascii="Arial" w:eastAsia="Times New Roman" w:hAnsi="Arial" w:cs="Arial"/>
          <w:b/>
          <w:color w:val="000000"/>
          <w:sz w:val="24"/>
          <w:szCs w:val="24"/>
        </w:rPr>
        <w:t>9</w:t>
      </w:r>
      <w:r w:rsidR="00064499">
        <w:rPr>
          <w:rFonts w:ascii="Arial" w:eastAsia="Times New Roman" w:hAnsi="Arial" w:cs="Arial"/>
          <w:b/>
          <w:color w:val="000000"/>
          <w:sz w:val="24"/>
          <w:szCs w:val="24"/>
        </w:rPr>
        <w:t>.6</w:t>
      </w:r>
      <w:r w:rsidR="00064499" w:rsidRPr="00A01DD6">
        <w:rPr>
          <w:rFonts w:ascii="Arial" w:eastAsia="Times New Roman" w:hAnsi="Arial" w:cs="Arial"/>
          <w:b/>
          <w:color w:val="000000"/>
          <w:sz w:val="24"/>
          <w:szCs w:val="24"/>
        </w:rPr>
        <w:t xml:space="preserve"> </w:t>
      </w:r>
      <w:r w:rsidR="00064499" w:rsidRPr="00A01DD6">
        <w:rPr>
          <w:rFonts w:ascii="Arial" w:eastAsia="Times New Roman" w:hAnsi="Arial" w:cs="Arial"/>
          <w:color w:val="000000"/>
          <w:sz w:val="24"/>
          <w:szCs w:val="24"/>
        </w:rPr>
        <w:t>Prestar as informações e os esclarecimentos que sejam solicitados pela Contratada;</w:t>
      </w:r>
    </w:p>
    <w:p w:rsidR="00064499" w:rsidRPr="00A01DD6" w:rsidRDefault="00064499" w:rsidP="00064499">
      <w:pPr>
        <w:widowControl w:val="0"/>
        <w:tabs>
          <w:tab w:val="left" w:pos="0"/>
        </w:tabs>
        <w:spacing w:after="0" w:line="300" w:lineRule="atLeast"/>
        <w:jc w:val="both"/>
        <w:rPr>
          <w:rFonts w:ascii="Arial" w:eastAsia="Times New Roman" w:hAnsi="Arial" w:cs="Arial"/>
          <w:color w:val="000000"/>
          <w:sz w:val="24"/>
          <w:szCs w:val="24"/>
        </w:rPr>
      </w:pPr>
    </w:p>
    <w:p w:rsidR="00064499" w:rsidRDefault="00A324B2" w:rsidP="00064499">
      <w:pPr>
        <w:widowControl w:val="0"/>
        <w:numPr>
          <w:ilvl w:val="1"/>
          <w:numId w:val="11"/>
        </w:numPr>
        <w:tabs>
          <w:tab w:val="left" w:pos="0"/>
        </w:tabs>
        <w:spacing w:after="0" w:line="300" w:lineRule="atLeast"/>
        <w:jc w:val="both"/>
        <w:rPr>
          <w:rFonts w:ascii="Arial" w:eastAsia="Times New Roman" w:hAnsi="Arial" w:cs="Arial"/>
          <w:color w:val="000000"/>
          <w:sz w:val="24"/>
          <w:szCs w:val="24"/>
        </w:rPr>
      </w:pPr>
      <w:r>
        <w:rPr>
          <w:rFonts w:ascii="Arial" w:eastAsia="Times New Roman" w:hAnsi="Arial" w:cs="Arial"/>
          <w:b/>
          <w:color w:val="000000"/>
          <w:sz w:val="24"/>
          <w:szCs w:val="24"/>
        </w:rPr>
        <w:t>9</w:t>
      </w:r>
      <w:r w:rsidR="00064499">
        <w:rPr>
          <w:rFonts w:ascii="Arial" w:eastAsia="Times New Roman" w:hAnsi="Arial" w:cs="Arial"/>
          <w:b/>
          <w:color w:val="000000"/>
          <w:sz w:val="24"/>
          <w:szCs w:val="24"/>
        </w:rPr>
        <w:t>.7</w:t>
      </w:r>
      <w:r w:rsidR="00064499" w:rsidRPr="00A01DD6">
        <w:rPr>
          <w:rFonts w:ascii="Arial" w:eastAsia="Times New Roman" w:hAnsi="Arial" w:cs="Arial"/>
          <w:b/>
          <w:color w:val="000000"/>
          <w:sz w:val="24"/>
          <w:szCs w:val="24"/>
        </w:rPr>
        <w:t xml:space="preserve"> </w:t>
      </w:r>
      <w:r w:rsidR="00064499" w:rsidRPr="00A01DD6">
        <w:rPr>
          <w:rFonts w:ascii="Arial" w:eastAsia="Times New Roman" w:hAnsi="Arial" w:cs="Arial"/>
          <w:color w:val="000000"/>
          <w:sz w:val="24"/>
          <w:szCs w:val="24"/>
        </w:rPr>
        <w:t>Efetuar os pagamentos devidos.</w:t>
      </w:r>
      <w:r w:rsidR="00064499">
        <w:rPr>
          <w:rFonts w:ascii="Arial" w:eastAsia="Times New Roman" w:hAnsi="Arial" w:cs="Arial"/>
          <w:color w:val="000000"/>
          <w:sz w:val="24"/>
          <w:szCs w:val="24"/>
        </w:rPr>
        <w:t xml:space="preserve"> </w:t>
      </w:r>
    </w:p>
    <w:p w:rsidR="00064499" w:rsidRDefault="00064499" w:rsidP="00064499">
      <w:pPr>
        <w:widowControl w:val="0"/>
        <w:tabs>
          <w:tab w:val="left" w:pos="0"/>
        </w:tabs>
        <w:spacing w:after="0" w:line="300" w:lineRule="atLeast"/>
        <w:ind w:left="360"/>
        <w:jc w:val="both"/>
        <w:rPr>
          <w:rFonts w:ascii="Arial" w:eastAsia="Times New Roman" w:hAnsi="Arial" w:cs="Arial"/>
          <w:color w:val="000000"/>
          <w:sz w:val="24"/>
          <w:szCs w:val="24"/>
        </w:rPr>
      </w:pPr>
    </w:p>
    <w:p w:rsidR="00064499" w:rsidRPr="00A01DD6" w:rsidRDefault="00064499" w:rsidP="00064499">
      <w:pPr>
        <w:widowControl w:val="0"/>
        <w:tabs>
          <w:tab w:val="left" w:pos="0"/>
        </w:tabs>
        <w:spacing w:after="0" w:line="300" w:lineRule="atLeast"/>
        <w:ind w:left="360"/>
        <w:jc w:val="both"/>
        <w:rPr>
          <w:rFonts w:ascii="Arial" w:eastAsia="Times New Roman" w:hAnsi="Arial" w:cs="Arial"/>
          <w:color w:val="000000"/>
          <w:sz w:val="24"/>
          <w:szCs w:val="24"/>
        </w:rPr>
      </w:pPr>
    </w:p>
    <w:p w:rsidR="00567842" w:rsidRPr="00A01DD6" w:rsidRDefault="00A324B2" w:rsidP="00567842">
      <w:pPr>
        <w:tabs>
          <w:tab w:val="left" w:pos="0"/>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b/>
          <w:spacing w:val="-3"/>
          <w:sz w:val="24"/>
          <w:szCs w:val="24"/>
        </w:rPr>
      </w:pPr>
      <w:r>
        <w:rPr>
          <w:rFonts w:ascii="Arial" w:eastAsia="Times New Roman" w:hAnsi="Arial" w:cs="Arial"/>
          <w:b/>
          <w:spacing w:val="-3"/>
          <w:sz w:val="24"/>
          <w:szCs w:val="24"/>
        </w:rPr>
        <w:t xml:space="preserve">10    </w:t>
      </w:r>
      <w:r w:rsidR="00567842" w:rsidRPr="00A01DD6">
        <w:rPr>
          <w:rFonts w:ascii="Arial" w:eastAsia="Times New Roman" w:hAnsi="Arial" w:cs="Arial"/>
          <w:b/>
          <w:spacing w:val="-3"/>
          <w:sz w:val="24"/>
          <w:szCs w:val="24"/>
        </w:rPr>
        <w:t xml:space="preserve"> OBRIGAÇÕES DA CONTRATADA</w:t>
      </w:r>
    </w:p>
    <w:p w:rsidR="00567842" w:rsidRPr="00A01DD6" w:rsidRDefault="00567842" w:rsidP="00567842">
      <w:pPr>
        <w:tabs>
          <w:tab w:val="left" w:pos="0"/>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567842" w:rsidRPr="00A01DD6" w:rsidRDefault="00A324B2" w:rsidP="00567842">
      <w:pPr>
        <w:tabs>
          <w:tab w:val="left" w:pos="0"/>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z w:val="24"/>
          <w:szCs w:val="24"/>
        </w:rPr>
      </w:pPr>
      <w:r>
        <w:rPr>
          <w:rFonts w:ascii="Arial" w:eastAsia="Times New Roman" w:hAnsi="Arial" w:cs="Arial"/>
          <w:b/>
          <w:spacing w:val="-3"/>
          <w:sz w:val="24"/>
          <w:szCs w:val="24"/>
        </w:rPr>
        <w:t>10</w:t>
      </w:r>
      <w:r w:rsidR="00567842" w:rsidRPr="00A01DD6">
        <w:rPr>
          <w:rFonts w:ascii="Arial" w:eastAsia="Times New Roman" w:hAnsi="Arial" w:cs="Arial"/>
          <w:b/>
          <w:spacing w:val="-3"/>
          <w:sz w:val="24"/>
          <w:szCs w:val="24"/>
        </w:rPr>
        <w:t>.1</w:t>
      </w:r>
      <w:proofErr w:type="gramStart"/>
      <w:r w:rsidR="00567842" w:rsidRPr="00A01DD6">
        <w:rPr>
          <w:rFonts w:ascii="Arial" w:eastAsia="Times New Roman" w:hAnsi="Arial" w:cs="Arial"/>
          <w:b/>
          <w:spacing w:val="-3"/>
          <w:sz w:val="24"/>
          <w:szCs w:val="24"/>
        </w:rPr>
        <w:t xml:space="preserve"> </w:t>
      </w:r>
      <w:r w:rsidR="00567842" w:rsidRPr="00A01DD6">
        <w:rPr>
          <w:rFonts w:ascii="Arial" w:eastAsia="Times New Roman" w:hAnsi="Arial" w:cs="Arial"/>
          <w:spacing w:val="-3"/>
          <w:sz w:val="24"/>
          <w:szCs w:val="24"/>
        </w:rPr>
        <w:t xml:space="preserve"> </w:t>
      </w:r>
      <w:proofErr w:type="gramEnd"/>
      <w:r w:rsidR="00567842" w:rsidRPr="00A01DD6">
        <w:rPr>
          <w:rFonts w:ascii="Arial" w:eastAsia="Times New Roman" w:hAnsi="Arial" w:cs="Arial"/>
          <w:sz w:val="24"/>
          <w:szCs w:val="24"/>
        </w:rPr>
        <w:t xml:space="preserve">Além das obrigações resultantes da aplicação da Lei </w:t>
      </w:r>
      <w:proofErr w:type="spellStart"/>
      <w:r w:rsidR="00567842" w:rsidRPr="00A01DD6">
        <w:rPr>
          <w:rFonts w:ascii="Arial" w:eastAsia="Times New Roman" w:hAnsi="Arial" w:cs="Arial"/>
          <w:sz w:val="24"/>
          <w:szCs w:val="24"/>
        </w:rPr>
        <w:t>n.°</w:t>
      </w:r>
      <w:proofErr w:type="spellEnd"/>
      <w:r w:rsidR="00567842" w:rsidRPr="00A01DD6">
        <w:rPr>
          <w:rFonts w:ascii="Arial" w:eastAsia="Times New Roman" w:hAnsi="Arial" w:cs="Arial"/>
          <w:sz w:val="24"/>
          <w:szCs w:val="24"/>
        </w:rPr>
        <w:t xml:space="preserve"> 8.666/93 e demais normas pertinentes, são obrigações da Contratada:</w:t>
      </w:r>
    </w:p>
    <w:p w:rsidR="00567842" w:rsidRPr="00A01DD6" w:rsidRDefault="00567842" w:rsidP="00567842">
      <w:pPr>
        <w:tabs>
          <w:tab w:val="left" w:pos="0"/>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lastRenderedPageBreak/>
        <w:t>10</w:t>
      </w:r>
      <w:r w:rsidR="00567842">
        <w:rPr>
          <w:rFonts w:ascii="Arial" w:eastAsia="Times New Roman" w:hAnsi="Arial" w:cs="Arial"/>
          <w:b/>
          <w:sz w:val="24"/>
          <w:szCs w:val="24"/>
        </w:rPr>
        <w:t>.2</w:t>
      </w:r>
      <w:r w:rsidR="00567842" w:rsidRPr="00A01DD6">
        <w:rPr>
          <w:rFonts w:ascii="Arial" w:eastAsia="Times New Roman" w:hAnsi="Arial" w:cs="Arial"/>
          <w:b/>
          <w:sz w:val="24"/>
          <w:szCs w:val="24"/>
        </w:rPr>
        <w:t xml:space="preserve"> - </w:t>
      </w:r>
      <w:r w:rsidR="00567842" w:rsidRPr="00A01DD6">
        <w:rPr>
          <w:rFonts w:ascii="Arial" w:eastAsia="Times New Roman" w:hAnsi="Arial" w:cs="Arial"/>
          <w:sz w:val="24"/>
          <w:szCs w:val="24"/>
        </w:rPr>
        <w:t>Cumprir todas as orientações do CONTRATANTE, para o fiel desempenho das atividades específicas;</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.3</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Responder por quaisquer prejuízos que seus empregados, durante a permanência no local de serviço, causem ao patrimônio do CONTRATANTE ou de terceiros;</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10.4</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Empregar, na execução dos serviços, pessoal devidamente qualificado e identificado, portando sempre crachá de identificação com fotografias recentes.</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10.5</w:t>
      </w:r>
      <w:proofErr w:type="gramStart"/>
      <w:r w:rsidR="00567842">
        <w:rPr>
          <w:rFonts w:ascii="Arial" w:eastAsia="Times New Roman" w:hAnsi="Arial" w:cs="Arial"/>
          <w:b/>
          <w:sz w:val="24"/>
          <w:szCs w:val="24"/>
        </w:rPr>
        <w:t xml:space="preserve">  </w:t>
      </w:r>
      <w:proofErr w:type="gramEnd"/>
      <w:r w:rsidR="00567842" w:rsidRPr="00A01DD6">
        <w:rPr>
          <w:rFonts w:ascii="Arial" w:eastAsia="Times New Roman" w:hAnsi="Arial" w:cs="Arial"/>
          <w:sz w:val="24"/>
          <w:szCs w:val="24"/>
        </w:rPr>
        <w:t>Recrutar em seu nome e sob sua inteira responsabilidade, os empregados necessários à perfeita execução dos serviços, cabendo-lhe todos os pagamentos, inclusive dos encargos sociais, trabalhistas, previdenciários e fiscais previstos na legislação vigente e de quaisquer outros, em decorrência de sua condição de empregadora, sem qualquer solidariedade do CONTRATANTE;</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10.6</w:t>
      </w:r>
      <w:proofErr w:type="gramStart"/>
      <w:r w:rsidR="00567842">
        <w:rPr>
          <w:rFonts w:ascii="Arial" w:eastAsia="Times New Roman" w:hAnsi="Arial" w:cs="Arial"/>
          <w:b/>
          <w:sz w:val="24"/>
          <w:szCs w:val="24"/>
        </w:rPr>
        <w:t xml:space="preserve"> </w:t>
      </w:r>
      <w:r w:rsidR="00567842" w:rsidRPr="00A01DD6">
        <w:rPr>
          <w:rFonts w:ascii="Arial" w:eastAsia="Times New Roman" w:hAnsi="Arial" w:cs="Arial"/>
          <w:b/>
          <w:sz w:val="24"/>
          <w:szCs w:val="24"/>
        </w:rPr>
        <w:t xml:space="preserve"> </w:t>
      </w:r>
      <w:proofErr w:type="gramEnd"/>
      <w:r w:rsidR="00567842" w:rsidRPr="00A01DD6">
        <w:rPr>
          <w:rFonts w:ascii="Arial" w:eastAsia="Times New Roman" w:hAnsi="Arial" w:cs="Arial"/>
          <w:sz w:val="24"/>
          <w:szCs w:val="24"/>
        </w:rPr>
        <w:t>Responsabilizar-se por seus empregados, em quaisquer acidentes que venham a vitimá-los quando em serviço, garantindo-lhes tudo quanto às leis trabalhistas e previdenciárias lhes assegurem, cumprindo e fazendo cumprir todas as exigências legais para o exercício das suas atividades;</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10.7</w:t>
      </w:r>
      <w:proofErr w:type="gramStart"/>
      <w:r w:rsidR="00567842">
        <w:rPr>
          <w:rFonts w:ascii="Arial" w:eastAsia="Times New Roman" w:hAnsi="Arial" w:cs="Arial"/>
          <w:b/>
          <w:sz w:val="24"/>
          <w:szCs w:val="24"/>
        </w:rPr>
        <w:t xml:space="preserve"> </w:t>
      </w:r>
      <w:r w:rsidR="00567842" w:rsidRPr="00A01DD6">
        <w:rPr>
          <w:rFonts w:ascii="Arial" w:eastAsia="Times New Roman" w:hAnsi="Arial" w:cs="Arial"/>
          <w:b/>
          <w:sz w:val="24"/>
          <w:szCs w:val="24"/>
        </w:rPr>
        <w:t xml:space="preserve"> </w:t>
      </w:r>
      <w:proofErr w:type="gramEnd"/>
      <w:r w:rsidR="00567842" w:rsidRPr="00A01DD6">
        <w:rPr>
          <w:rFonts w:ascii="Arial" w:eastAsia="Times New Roman" w:hAnsi="Arial" w:cs="Arial"/>
          <w:sz w:val="24"/>
          <w:szCs w:val="24"/>
        </w:rPr>
        <w:t>A CONTRATADA responderá por danos e desaparecimentos de bens materiais e avarias que venham a ser causadas por seus empregados ou prepostos, a terceiros ou ao CONTRATANTE, desde que fique comprovada a responsabilidade, não excluindo ou reduzindo sua responsabilidade a fiscalização ou o acompanhamento pelo CONTRATANTE (art. 70, da Lei 8.666/93);</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10.8</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Adotar todos os critérios de segurança, tanto para os empregados quanto para a execução dos serviços em si;</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10.9</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Providenciar, junto às autoridades competentes, a obtenção de licença, autorização de funcionamento e alvará da atividade a que se propõe, se for o caso, bem como qualquer documento necessário ao lícito desempenho das atividades objeto desta contratação;</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10</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Providenciar para que todos os seus empregados cumpram as normas internas relativas à segurança dos locais onde serão executados os serviços;</w:t>
      </w:r>
    </w:p>
    <w:p w:rsidR="00567842" w:rsidRPr="00A01DD6" w:rsidRDefault="00567842" w:rsidP="00567842">
      <w:pPr>
        <w:spacing w:after="0" w:line="300" w:lineRule="atLeast"/>
        <w:ind w:right="-1"/>
        <w:jc w:val="both"/>
        <w:rPr>
          <w:rFonts w:ascii="Arial" w:eastAsia="Times New Roman" w:hAnsi="Arial" w:cs="Arial"/>
          <w:b/>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.11</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A CONTRATADA notificará ao CONTRATANTE, por escrito, ocorrência de eventuais imperfeições no curso da execução dos serviços, fixando prazo para a sua correção;</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ind w:right="-1"/>
        <w:jc w:val="both"/>
        <w:rPr>
          <w:rFonts w:ascii="Arial" w:eastAsia="Times New Roman" w:hAnsi="Arial" w:cs="Arial"/>
          <w:sz w:val="24"/>
          <w:szCs w:val="24"/>
        </w:rPr>
      </w:pPr>
      <w:r>
        <w:rPr>
          <w:rFonts w:ascii="Arial" w:eastAsia="Times New Roman" w:hAnsi="Arial" w:cs="Arial"/>
          <w:b/>
          <w:sz w:val="24"/>
          <w:szCs w:val="24"/>
        </w:rPr>
        <w:lastRenderedPageBreak/>
        <w:t>10</w:t>
      </w:r>
      <w:r w:rsidR="00567842">
        <w:rPr>
          <w:rFonts w:ascii="Arial" w:eastAsia="Times New Roman" w:hAnsi="Arial" w:cs="Arial"/>
          <w:b/>
          <w:sz w:val="24"/>
          <w:szCs w:val="24"/>
        </w:rPr>
        <w:t>.12</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Manter durante a vigência do CONTRATO as condições de habilitação para CONTRATAR com a Administração Pública, apresentando sempre que exigido os comprovantes de regularidade fiscal;</w:t>
      </w:r>
    </w:p>
    <w:p w:rsidR="00567842" w:rsidRPr="00A01DD6" w:rsidRDefault="00567842" w:rsidP="00567842">
      <w:pPr>
        <w:spacing w:after="0" w:line="300" w:lineRule="atLeast"/>
        <w:ind w:right="-1"/>
        <w:jc w:val="both"/>
        <w:rPr>
          <w:rFonts w:ascii="Arial" w:eastAsia="Times New Roman" w:hAnsi="Arial" w:cs="Arial"/>
          <w:sz w:val="24"/>
          <w:szCs w:val="24"/>
        </w:rPr>
      </w:pPr>
    </w:p>
    <w:p w:rsidR="00567842" w:rsidRPr="00A01DD6" w:rsidRDefault="00A324B2" w:rsidP="00567842">
      <w:pPr>
        <w:spacing w:after="0" w:line="300" w:lineRule="atLeast"/>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.13</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A CONTRATADA deve reembolsar ao CONTRATANTE os valores correspondentes a multas por infrações cometidas por seus empregados condutores de embarcações, quando na condução das embarcações oficiais em testes, de</w:t>
      </w:r>
      <w:proofErr w:type="gramStart"/>
      <w:r w:rsidR="00567842" w:rsidRPr="00A01DD6">
        <w:rPr>
          <w:rFonts w:ascii="Arial" w:eastAsia="Times New Roman" w:hAnsi="Arial" w:cs="Arial"/>
          <w:sz w:val="24"/>
          <w:szCs w:val="24"/>
        </w:rPr>
        <w:t xml:space="preserve">  </w:t>
      </w:r>
      <w:proofErr w:type="gramEnd"/>
      <w:r w:rsidR="00567842" w:rsidRPr="00A01DD6">
        <w:rPr>
          <w:rFonts w:ascii="Arial" w:eastAsia="Times New Roman" w:hAnsi="Arial" w:cs="Arial"/>
          <w:sz w:val="24"/>
          <w:szCs w:val="24"/>
        </w:rPr>
        <w:t>propriedade do CONTRATANTE;</w:t>
      </w:r>
    </w:p>
    <w:p w:rsidR="00567842" w:rsidRPr="00A01DD6" w:rsidRDefault="00567842" w:rsidP="00567842">
      <w:pPr>
        <w:spacing w:after="0" w:line="300" w:lineRule="atLeast"/>
        <w:jc w:val="both"/>
        <w:rPr>
          <w:rFonts w:ascii="Arial" w:eastAsia="Times New Roman" w:hAnsi="Arial" w:cs="Arial"/>
          <w:sz w:val="24"/>
          <w:szCs w:val="24"/>
        </w:rPr>
      </w:pPr>
    </w:p>
    <w:p w:rsidR="00567842" w:rsidRPr="00A01DD6" w:rsidRDefault="00F37086" w:rsidP="00567842">
      <w:pPr>
        <w:tabs>
          <w:tab w:val="num" w:pos="1215"/>
          <w:tab w:val="left" w:pos="1418"/>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120" w:line="300" w:lineRule="atLeast"/>
        <w:jc w:val="both"/>
        <w:rPr>
          <w:rFonts w:ascii="Arial" w:eastAsia="Times New Roman" w:hAnsi="Arial" w:cs="Arial"/>
          <w:noProof/>
          <w:spacing w:val="-3"/>
          <w:sz w:val="24"/>
          <w:szCs w:val="24"/>
        </w:rPr>
      </w:pPr>
      <w:r>
        <w:rPr>
          <w:rFonts w:ascii="Arial" w:eastAsia="Times New Roman" w:hAnsi="Arial" w:cs="Arial"/>
          <w:b/>
          <w:noProof/>
          <w:sz w:val="24"/>
          <w:szCs w:val="24"/>
        </w:rPr>
        <w:t>10</w:t>
      </w:r>
      <w:r w:rsidR="00567842">
        <w:rPr>
          <w:rFonts w:ascii="Arial" w:eastAsia="Times New Roman" w:hAnsi="Arial" w:cs="Arial"/>
          <w:b/>
          <w:noProof/>
          <w:sz w:val="24"/>
          <w:szCs w:val="24"/>
        </w:rPr>
        <w:t>.14</w:t>
      </w:r>
      <w:r w:rsidR="00567842" w:rsidRPr="00A01DD6">
        <w:rPr>
          <w:rFonts w:ascii="Arial" w:eastAsia="Times New Roman" w:hAnsi="Arial" w:cs="Arial"/>
          <w:b/>
          <w:noProof/>
          <w:sz w:val="24"/>
          <w:szCs w:val="24"/>
        </w:rPr>
        <w:t xml:space="preserve"> </w:t>
      </w:r>
      <w:r w:rsidR="00567842" w:rsidRPr="00A01DD6">
        <w:rPr>
          <w:rFonts w:ascii="Arial" w:eastAsia="Times New Roman" w:hAnsi="Arial" w:cs="Arial"/>
          <w:noProof/>
          <w:sz w:val="24"/>
          <w:szCs w:val="24"/>
        </w:rPr>
        <w:t>Orientar aos seus empregados que observem conduta adequada na utilização dos materiais, equipamentos, ferramentas e utensílios, objetivando a correta utilização nos respectivos manuseios</w:t>
      </w:r>
      <w:r w:rsidR="00567842" w:rsidRPr="00A01DD6">
        <w:rPr>
          <w:rFonts w:ascii="Arial" w:eastAsia="Times New Roman" w:hAnsi="Arial" w:cs="Arial"/>
          <w:noProof/>
          <w:spacing w:val="-3"/>
          <w:sz w:val="24"/>
          <w:szCs w:val="24"/>
        </w:rPr>
        <w:t>;</w:t>
      </w:r>
    </w:p>
    <w:p w:rsidR="00567842" w:rsidRPr="00A01DD6" w:rsidRDefault="00F37086" w:rsidP="00567842">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10</w:t>
      </w:r>
      <w:r w:rsidR="00567842">
        <w:rPr>
          <w:rFonts w:ascii="Arial" w:eastAsia="Times New Roman" w:hAnsi="Arial" w:cs="Arial"/>
          <w:b/>
          <w:sz w:val="24"/>
          <w:szCs w:val="24"/>
        </w:rPr>
        <w:t>.15</w:t>
      </w:r>
      <w:r w:rsidR="00567842" w:rsidRPr="00A01DD6">
        <w:rPr>
          <w:rFonts w:ascii="Arial" w:eastAsia="Times New Roman" w:hAnsi="Arial" w:cs="Arial"/>
          <w:b/>
          <w:sz w:val="24"/>
          <w:szCs w:val="24"/>
        </w:rPr>
        <w:t xml:space="preserve"> </w:t>
      </w:r>
      <w:r w:rsidR="00567842" w:rsidRPr="00A01DD6">
        <w:rPr>
          <w:rFonts w:ascii="Arial" w:eastAsia="Times New Roman" w:hAnsi="Arial" w:cs="Arial"/>
          <w:spacing w:val="-3"/>
          <w:sz w:val="24"/>
          <w:szCs w:val="24"/>
        </w:rPr>
        <w:t>Responsabilizar-se, civil e penalmente, por quaisquer danos ocasionados à Administração e seu patrimônio e/ou terceiros, dolosa ou culposamente, durante a prestação dos serviços, em razão de ação ou omissão ou de quem em seu nome agir;</w:t>
      </w:r>
    </w:p>
    <w:p w:rsidR="00567842" w:rsidRPr="00A01DD6" w:rsidRDefault="00567842" w:rsidP="00567842">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567842" w:rsidRPr="00A01DD6" w:rsidRDefault="00F37086" w:rsidP="00567842">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r>
        <w:rPr>
          <w:rFonts w:ascii="Arial" w:eastAsia="Times New Roman" w:hAnsi="Arial" w:cs="Arial"/>
          <w:b/>
          <w:sz w:val="24"/>
          <w:szCs w:val="24"/>
        </w:rPr>
        <w:t>10</w:t>
      </w:r>
      <w:r w:rsidR="00567842">
        <w:rPr>
          <w:rFonts w:ascii="Arial" w:eastAsia="Times New Roman" w:hAnsi="Arial" w:cs="Arial"/>
          <w:b/>
          <w:sz w:val="24"/>
          <w:szCs w:val="24"/>
        </w:rPr>
        <w:t>.16</w:t>
      </w:r>
      <w:r w:rsidR="00567842" w:rsidRPr="00A01DD6">
        <w:rPr>
          <w:rFonts w:ascii="Arial" w:eastAsia="Times New Roman" w:hAnsi="Arial" w:cs="Arial"/>
          <w:b/>
          <w:sz w:val="24"/>
          <w:szCs w:val="24"/>
        </w:rPr>
        <w:t xml:space="preserve"> </w:t>
      </w:r>
      <w:r w:rsidR="00567842" w:rsidRPr="00A01DD6">
        <w:rPr>
          <w:rFonts w:ascii="Arial" w:eastAsia="Times New Roman" w:hAnsi="Arial" w:cs="Arial"/>
          <w:spacing w:val="-3"/>
          <w:sz w:val="24"/>
          <w:szCs w:val="24"/>
        </w:rPr>
        <w:t xml:space="preserve">Anexar as Notas Fiscais, Fatura ou Documentos e Cobrança, cópia autenticada das Certidões negativas de Débitos para a Seguridade Social – CND e prova de regularidade relativa ao Fundo de Garantia por Tempo de Serviço – FGTS, em </w:t>
      </w:r>
      <w:r w:rsidRPr="00A01DD6">
        <w:rPr>
          <w:rFonts w:ascii="Arial" w:eastAsia="Times New Roman" w:hAnsi="Arial" w:cs="Arial"/>
          <w:spacing w:val="-3"/>
          <w:sz w:val="24"/>
          <w:szCs w:val="24"/>
        </w:rPr>
        <w:t>observância</w:t>
      </w:r>
      <w:r w:rsidR="00567842" w:rsidRPr="00A01DD6">
        <w:rPr>
          <w:rFonts w:ascii="Arial" w:eastAsia="Times New Roman" w:hAnsi="Arial" w:cs="Arial"/>
          <w:spacing w:val="-3"/>
          <w:sz w:val="24"/>
          <w:szCs w:val="24"/>
        </w:rPr>
        <w:t xml:space="preserve"> a Decisão </w:t>
      </w:r>
      <w:proofErr w:type="spellStart"/>
      <w:r w:rsidR="00567842" w:rsidRPr="00A01DD6">
        <w:rPr>
          <w:rFonts w:ascii="Arial" w:eastAsia="Times New Roman" w:hAnsi="Arial" w:cs="Arial"/>
          <w:spacing w:val="-3"/>
          <w:sz w:val="24"/>
          <w:szCs w:val="24"/>
        </w:rPr>
        <w:t>n.°</w:t>
      </w:r>
      <w:proofErr w:type="spellEnd"/>
      <w:r w:rsidR="00567842" w:rsidRPr="00A01DD6">
        <w:rPr>
          <w:rFonts w:ascii="Arial" w:eastAsia="Times New Roman" w:hAnsi="Arial" w:cs="Arial"/>
          <w:spacing w:val="-3"/>
          <w:sz w:val="24"/>
          <w:szCs w:val="24"/>
        </w:rPr>
        <w:t xml:space="preserve"> 705/94 – TCU – Plenário, publicada no D.O.U., em 06.12.1994, Seção I;</w:t>
      </w:r>
    </w:p>
    <w:p w:rsidR="00567842" w:rsidRPr="00A01DD6" w:rsidRDefault="00567842" w:rsidP="00567842">
      <w:pPr>
        <w:tabs>
          <w:tab w:val="left" w:pos="0"/>
          <w:tab w:val="left" w:pos="851"/>
          <w:tab w:val="left" w:pos="1984"/>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567842" w:rsidRPr="00A01DD6" w:rsidRDefault="00F37086" w:rsidP="00567842">
      <w:pPr>
        <w:tabs>
          <w:tab w:val="num" w:pos="1215"/>
          <w:tab w:val="left" w:pos="1418"/>
          <w:tab w:val="left" w:pos="2553"/>
          <w:tab w:val="left" w:pos="3403"/>
          <w:tab w:val="left" w:pos="4254"/>
          <w:tab w:val="left" w:pos="5105"/>
          <w:tab w:val="left" w:pos="5956"/>
          <w:tab w:val="left" w:pos="6807"/>
          <w:tab w:val="left" w:pos="7657"/>
          <w:tab w:val="left" w:pos="8508"/>
          <w:tab w:val="left" w:pos="9923"/>
          <w:tab w:val="left" w:pos="10210"/>
          <w:tab w:val="left" w:pos="11061"/>
          <w:tab w:val="left" w:pos="11911"/>
          <w:tab w:val="left" w:pos="12762"/>
          <w:tab w:val="left" w:pos="13613"/>
        </w:tabs>
        <w:suppressAutoHyphens/>
        <w:spacing w:after="120" w:line="300" w:lineRule="atLeast"/>
        <w:ind w:firstLine="1"/>
        <w:jc w:val="both"/>
        <w:rPr>
          <w:rFonts w:ascii="Arial" w:eastAsia="Times New Roman" w:hAnsi="Arial" w:cs="Arial"/>
          <w:noProof/>
          <w:sz w:val="24"/>
          <w:szCs w:val="24"/>
        </w:rPr>
      </w:pPr>
      <w:r>
        <w:rPr>
          <w:rFonts w:ascii="Arial" w:eastAsia="Times New Roman" w:hAnsi="Arial" w:cs="Arial"/>
          <w:b/>
          <w:noProof/>
          <w:sz w:val="24"/>
          <w:szCs w:val="24"/>
        </w:rPr>
        <w:t>10</w:t>
      </w:r>
      <w:r w:rsidR="00567842">
        <w:rPr>
          <w:rFonts w:ascii="Arial" w:eastAsia="Times New Roman" w:hAnsi="Arial" w:cs="Arial"/>
          <w:b/>
          <w:noProof/>
          <w:sz w:val="24"/>
          <w:szCs w:val="24"/>
        </w:rPr>
        <w:t>.17</w:t>
      </w:r>
      <w:r w:rsidR="00567842" w:rsidRPr="00A01DD6">
        <w:rPr>
          <w:rFonts w:ascii="Arial" w:eastAsia="Times New Roman" w:hAnsi="Arial" w:cs="Arial"/>
          <w:b/>
          <w:noProof/>
          <w:sz w:val="24"/>
          <w:szCs w:val="24"/>
        </w:rPr>
        <w:t xml:space="preserve"> </w:t>
      </w:r>
      <w:r w:rsidR="00567842" w:rsidRPr="00A01DD6">
        <w:rPr>
          <w:rFonts w:ascii="Arial" w:eastAsia="Times New Roman" w:hAnsi="Arial" w:cs="Arial"/>
          <w:noProof/>
          <w:sz w:val="24"/>
          <w:szCs w:val="24"/>
        </w:rPr>
        <w:t>Responsabilizar-se integralmente pelos serviços contratados, nos termos da legislação vigente;</w:t>
      </w:r>
    </w:p>
    <w:p w:rsidR="00567842" w:rsidRPr="00A01DD6" w:rsidRDefault="00567842" w:rsidP="00567842">
      <w:pPr>
        <w:tabs>
          <w:tab w:val="num" w:pos="1215"/>
          <w:tab w:val="left" w:pos="1418"/>
          <w:tab w:val="left" w:pos="2553"/>
          <w:tab w:val="left" w:pos="3403"/>
          <w:tab w:val="left" w:pos="4254"/>
          <w:tab w:val="left" w:pos="5105"/>
          <w:tab w:val="left" w:pos="5956"/>
          <w:tab w:val="left" w:pos="6807"/>
          <w:tab w:val="left" w:pos="7657"/>
          <w:tab w:val="left" w:pos="8508"/>
          <w:tab w:val="left" w:pos="9923"/>
          <w:tab w:val="left" w:pos="10210"/>
          <w:tab w:val="left" w:pos="11061"/>
          <w:tab w:val="left" w:pos="11911"/>
          <w:tab w:val="left" w:pos="12762"/>
          <w:tab w:val="left" w:pos="13613"/>
        </w:tabs>
        <w:suppressAutoHyphens/>
        <w:spacing w:after="120" w:line="300" w:lineRule="atLeast"/>
        <w:ind w:firstLine="1"/>
        <w:jc w:val="both"/>
        <w:rPr>
          <w:rFonts w:ascii="Arial" w:eastAsia="Times New Roman" w:hAnsi="Arial" w:cs="Arial"/>
          <w:noProof/>
          <w:spacing w:val="-3"/>
          <w:sz w:val="24"/>
          <w:szCs w:val="24"/>
        </w:rPr>
      </w:pPr>
    </w:p>
    <w:p w:rsidR="00567842" w:rsidRPr="00A01DD6" w:rsidRDefault="00F37086" w:rsidP="00567842">
      <w:pPr>
        <w:tabs>
          <w:tab w:val="num" w:pos="1215"/>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.18</w:t>
      </w:r>
      <w:r w:rsidR="00567842" w:rsidRPr="00A01DD6">
        <w:rPr>
          <w:rFonts w:ascii="Arial" w:eastAsia="Times New Roman" w:hAnsi="Arial" w:cs="Arial"/>
          <w:b/>
          <w:sz w:val="24"/>
          <w:szCs w:val="24"/>
        </w:rPr>
        <w:t xml:space="preserve"> </w:t>
      </w:r>
      <w:r w:rsidR="00567842" w:rsidRPr="00A01DD6">
        <w:rPr>
          <w:rFonts w:ascii="Arial" w:eastAsia="Times New Roman" w:hAnsi="Arial" w:cs="Arial"/>
          <w:sz w:val="24"/>
          <w:szCs w:val="24"/>
        </w:rPr>
        <w:t>Selecionar e preparar rigorosamente os empregados que irão prestar os serviços, tendo funções profissionais legalmente registradas em suas carteiras de trabalho;</w:t>
      </w:r>
    </w:p>
    <w:p w:rsidR="00567842" w:rsidRPr="00A01DD6" w:rsidRDefault="00567842" w:rsidP="00567842">
      <w:pPr>
        <w:tabs>
          <w:tab w:val="num" w:pos="1215"/>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pacing w:val="-3"/>
          <w:sz w:val="24"/>
          <w:szCs w:val="24"/>
        </w:rPr>
      </w:pPr>
    </w:p>
    <w:p w:rsidR="00567842" w:rsidRPr="00A01DD6" w:rsidRDefault="00F37086" w:rsidP="00567842">
      <w:pPr>
        <w:tabs>
          <w:tab w:val="num" w:pos="1215"/>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z w:val="24"/>
          <w:szCs w:val="24"/>
        </w:rPr>
      </w:pPr>
      <w:r>
        <w:rPr>
          <w:rFonts w:ascii="Arial" w:eastAsia="Times New Roman" w:hAnsi="Arial" w:cs="Arial"/>
          <w:b/>
          <w:sz w:val="24"/>
          <w:szCs w:val="24"/>
        </w:rPr>
        <w:t>10</w:t>
      </w:r>
      <w:r w:rsidR="00567842">
        <w:rPr>
          <w:rFonts w:ascii="Arial" w:eastAsia="Times New Roman" w:hAnsi="Arial" w:cs="Arial"/>
          <w:b/>
          <w:sz w:val="24"/>
          <w:szCs w:val="24"/>
        </w:rPr>
        <w:t>.19</w:t>
      </w:r>
      <w:proofErr w:type="gramStart"/>
      <w:r w:rsidR="00567842" w:rsidRPr="00A01DD6">
        <w:rPr>
          <w:rFonts w:ascii="Arial" w:eastAsia="Times New Roman" w:hAnsi="Arial" w:cs="Arial"/>
          <w:b/>
          <w:sz w:val="24"/>
          <w:szCs w:val="24"/>
        </w:rPr>
        <w:t xml:space="preserve"> </w:t>
      </w:r>
      <w:r w:rsidR="0007461F">
        <w:rPr>
          <w:rFonts w:ascii="Arial" w:eastAsia="Times New Roman" w:hAnsi="Arial" w:cs="Arial"/>
          <w:b/>
          <w:sz w:val="24"/>
          <w:szCs w:val="24"/>
        </w:rPr>
        <w:t xml:space="preserve"> </w:t>
      </w:r>
      <w:proofErr w:type="gramEnd"/>
      <w:r w:rsidR="00567842" w:rsidRPr="00A01DD6">
        <w:rPr>
          <w:rFonts w:ascii="Arial" w:eastAsia="Times New Roman" w:hAnsi="Arial" w:cs="Arial"/>
          <w:sz w:val="24"/>
          <w:szCs w:val="24"/>
        </w:rPr>
        <w:t xml:space="preserve">A Contratada deverá para os casos que requeiram provê-los dos Equipamentos de Proteção individual - </w:t>
      </w:r>
      <w:proofErr w:type="spellStart"/>
      <w:r w:rsidR="00567842" w:rsidRPr="00A01DD6">
        <w:rPr>
          <w:rFonts w:ascii="Arial" w:eastAsia="Times New Roman" w:hAnsi="Arial" w:cs="Arial"/>
          <w:sz w:val="24"/>
          <w:szCs w:val="24"/>
        </w:rPr>
        <w:t>EPI’s</w:t>
      </w:r>
      <w:proofErr w:type="spellEnd"/>
      <w:r w:rsidR="00567842" w:rsidRPr="00A01DD6">
        <w:rPr>
          <w:rFonts w:ascii="Arial" w:eastAsia="Times New Roman" w:hAnsi="Arial" w:cs="Arial"/>
          <w:sz w:val="24"/>
          <w:szCs w:val="24"/>
        </w:rPr>
        <w:t>;</w:t>
      </w:r>
    </w:p>
    <w:p w:rsidR="00567842" w:rsidRPr="00A01DD6" w:rsidRDefault="00567842" w:rsidP="00567842">
      <w:pPr>
        <w:tabs>
          <w:tab w:val="num" w:pos="1215"/>
          <w:tab w:val="left" w:pos="2553"/>
          <w:tab w:val="left" w:pos="3403"/>
          <w:tab w:val="left" w:pos="4254"/>
          <w:tab w:val="left" w:pos="5105"/>
          <w:tab w:val="left" w:pos="5956"/>
          <w:tab w:val="left" w:pos="6807"/>
          <w:tab w:val="left" w:pos="7657"/>
          <w:tab w:val="left" w:pos="8508"/>
          <w:tab w:val="left" w:pos="9359"/>
          <w:tab w:val="left" w:pos="10210"/>
          <w:tab w:val="left" w:pos="11061"/>
          <w:tab w:val="left" w:pos="11911"/>
          <w:tab w:val="left" w:pos="12762"/>
          <w:tab w:val="left" w:pos="13613"/>
        </w:tabs>
        <w:suppressAutoHyphens/>
        <w:spacing w:after="0" w:line="300" w:lineRule="atLeast"/>
        <w:jc w:val="both"/>
        <w:rPr>
          <w:rFonts w:ascii="Arial" w:eastAsia="Times New Roman" w:hAnsi="Arial" w:cs="Arial"/>
          <w:sz w:val="24"/>
          <w:szCs w:val="24"/>
        </w:rPr>
      </w:pPr>
    </w:p>
    <w:p w:rsidR="00567842" w:rsidRPr="00A01DD6" w:rsidRDefault="00567842" w:rsidP="00567842">
      <w:pPr>
        <w:autoSpaceDE w:val="0"/>
        <w:autoSpaceDN w:val="0"/>
        <w:adjustRightInd w:val="0"/>
        <w:spacing w:after="0" w:line="300" w:lineRule="atLeast"/>
        <w:jc w:val="both"/>
        <w:rPr>
          <w:rFonts w:ascii="Arial" w:eastAsia="Times New Roman" w:hAnsi="Arial" w:cs="Arial"/>
          <w:b/>
          <w:bCs/>
          <w:sz w:val="24"/>
          <w:szCs w:val="24"/>
        </w:rPr>
      </w:pPr>
    </w:p>
    <w:p w:rsidR="00567842" w:rsidRPr="00A01DD6" w:rsidRDefault="00F37086" w:rsidP="00567842">
      <w:pPr>
        <w:autoSpaceDE w:val="0"/>
        <w:autoSpaceDN w:val="0"/>
        <w:adjustRightInd w:val="0"/>
        <w:spacing w:after="0" w:line="300" w:lineRule="atLeast"/>
        <w:jc w:val="both"/>
        <w:rPr>
          <w:rFonts w:ascii="Arial" w:eastAsia="Times New Roman" w:hAnsi="Arial" w:cs="Arial"/>
          <w:b/>
          <w:bCs/>
          <w:sz w:val="24"/>
          <w:szCs w:val="24"/>
        </w:rPr>
      </w:pPr>
      <w:r>
        <w:rPr>
          <w:rFonts w:ascii="Arial" w:eastAsia="Times New Roman" w:hAnsi="Arial" w:cs="Arial"/>
          <w:b/>
          <w:bCs/>
          <w:sz w:val="24"/>
          <w:szCs w:val="24"/>
        </w:rPr>
        <w:t>11</w:t>
      </w:r>
      <w:r w:rsidR="00567842" w:rsidRPr="00A01DD6">
        <w:rPr>
          <w:rFonts w:ascii="Arial" w:eastAsia="Times New Roman" w:hAnsi="Arial" w:cs="Arial"/>
          <w:b/>
          <w:bCs/>
          <w:sz w:val="24"/>
          <w:szCs w:val="24"/>
        </w:rPr>
        <w:t xml:space="preserve"> – SANÇÕES ADMINISTRATIVAS</w:t>
      </w:r>
    </w:p>
    <w:p w:rsidR="00567842" w:rsidRPr="00A01DD6" w:rsidRDefault="00567842" w:rsidP="00567842">
      <w:pPr>
        <w:autoSpaceDE w:val="0"/>
        <w:autoSpaceDN w:val="0"/>
        <w:adjustRightInd w:val="0"/>
        <w:spacing w:after="0" w:line="300" w:lineRule="atLeast"/>
        <w:jc w:val="both"/>
        <w:rPr>
          <w:rFonts w:ascii="Arial" w:eastAsia="Times New Roman" w:hAnsi="Arial" w:cs="Arial"/>
          <w:b/>
          <w:bCs/>
          <w:sz w:val="24"/>
          <w:szCs w:val="24"/>
        </w:rPr>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.1</w:t>
      </w:r>
      <w:proofErr w:type="gramStart"/>
      <w:r w:rsidR="0007461F">
        <w:rPr>
          <w:rFonts w:ascii="Arial" w:hAnsi="Arial"/>
        </w:rPr>
        <w:t xml:space="preserve">  </w:t>
      </w:r>
      <w:proofErr w:type="gramEnd"/>
      <w:r w:rsidR="0007461F">
        <w:rPr>
          <w:rFonts w:ascii="Arial" w:hAnsi="Arial"/>
        </w:rPr>
        <w:t>A recusa injustificada do adjudicatário em assinar o contrato, aceitar ou retirar o instrumento equivalente, dentro do prazo estabelecido pela Administração, caracteriza o descumprimento total da obrigação assumida, sujeitando-o às penalidades legalmente estabelecidas, a saber:</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lastRenderedPageBreak/>
        <w:t>11</w:t>
      </w:r>
      <w:r w:rsidR="0007461F" w:rsidRPr="00F37086">
        <w:rPr>
          <w:rFonts w:ascii="Arial" w:hAnsi="Arial"/>
          <w:b/>
        </w:rPr>
        <w:t>.2</w:t>
      </w:r>
      <w:proofErr w:type="gramStart"/>
      <w:r w:rsidR="0007461F">
        <w:rPr>
          <w:rFonts w:ascii="Arial" w:hAnsi="Arial"/>
        </w:rPr>
        <w:t xml:space="preserve">  </w:t>
      </w:r>
      <w:proofErr w:type="gramEnd"/>
      <w:r w:rsidR="0007461F">
        <w:rPr>
          <w:rFonts w:ascii="Arial" w:hAnsi="Arial"/>
        </w:rPr>
        <w:t>multa de 10% sobre o valor da proposta, conforme disposto nos itens 3.1, 3.2 e 3.3 do Edital;</w:t>
      </w:r>
    </w:p>
    <w:p w:rsidR="0007461F" w:rsidRDefault="0007461F" w:rsidP="0007461F">
      <w:pPr>
        <w:pStyle w:val="Padro"/>
        <w:spacing w:after="8"/>
        <w:ind w:left="567" w:right="-17"/>
        <w:jc w:val="both"/>
      </w:pPr>
    </w:p>
    <w:p w:rsidR="0007461F" w:rsidRDefault="00F37086" w:rsidP="0007461F">
      <w:pPr>
        <w:pStyle w:val="Padro"/>
        <w:spacing w:after="8"/>
        <w:ind w:right="-17"/>
        <w:jc w:val="both"/>
      </w:pPr>
      <w:proofErr w:type="gramStart"/>
      <w:r w:rsidRPr="00F37086">
        <w:rPr>
          <w:rFonts w:ascii="Arial" w:hAnsi="Arial"/>
          <w:b/>
        </w:rPr>
        <w:t>11</w:t>
      </w:r>
      <w:r w:rsidR="0007461F" w:rsidRPr="00F37086">
        <w:rPr>
          <w:rFonts w:ascii="Arial" w:hAnsi="Arial"/>
          <w:b/>
        </w:rPr>
        <w:t>.3</w:t>
      </w:r>
      <w:r w:rsidR="0007461F">
        <w:rPr>
          <w:rFonts w:ascii="Arial" w:hAnsi="Arial"/>
        </w:rPr>
        <w:t xml:space="preserve"> impedimento</w:t>
      </w:r>
      <w:proofErr w:type="gramEnd"/>
      <w:r w:rsidR="0007461F">
        <w:rPr>
          <w:rFonts w:ascii="Arial" w:hAnsi="Arial"/>
        </w:rPr>
        <w:t xml:space="preserve"> de licitar e contratar com a União, Estados, Distrito Federal ou Municípios, bem como descredenciado no SICAF, ou nos sistemas de cadastramento de fornecedores a que se refere o inciso XIV do art. 4º da Lei 10.520/02, pelo prazo de até 5 (cinco) anos, sem prejuízo das multas previstas em edital e no contrato e das demais cominações legais.</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.4</w:t>
      </w:r>
      <w:r w:rsidR="0007461F">
        <w:rPr>
          <w:rFonts w:ascii="Arial" w:hAnsi="Arial"/>
        </w:rPr>
        <w:t xml:space="preserve"> Após a formalização do Contrato, o não cumprimento total ou parcial das obrigações assumidas na forma e nos prazos estabelecidos, sujeitará a CONTRATADA às penalidades constantes do art. 7º da Lei n.º 10.520, de 17 de junho de 2002 c/c o art. 28 do Decreto n.º 5.450, de 31 de maio de 2005, e ainda, no que </w:t>
      </w:r>
      <w:proofErr w:type="gramStart"/>
      <w:r w:rsidR="0007461F">
        <w:rPr>
          <w:rFonts w:ascii="Arial" w:hAnsi="Arial"/>
        </w:rPr>
        <w:t>couber</w:t>
      </w:r>
      <w:proofErr w:type="gramEnd"/>
      <w:r w:rsidR="0007461F">
        <w:rPr>
          <w:rFonts w:ascii="Arial" w:hAnsi="Arial"/>
        </w:rPr>
        <w:t>, as penalidades previstas nos art. 86, 87 e 88 da Lei 8.666, de 21 de junho de 1993, conforme disposto no Anexo C do Edital, abaixo discriminados:</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.5</w:t>
      </w:r>
      <w:r w:rsidR="0007461F">
        <w:rPr>
          <w:rFonts w:ascii="Arial" w:hAnsi="Arial"/>
        </w:rPr>
        <w:t xml:space="preserve"> advertência;</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.6</w:t>
      </w:r>
      <w:r w:rsidR="0007461F">
        <w:rPr>
          <w:rFonts w:ascii="Arial" w:hAnsi="Arial"/>
        </w:rPr>
        <w:t xml:space="preserve"> multas:</w:t>
      </w:r>
    </w:p>
    <w:p w:rsidR="0007461F" w:rsidRDefault="0007461F" w:rsidP="0007461F">
      <w:pPr>
        <w:pStyle w:val="Padro"/>
        <w:spacing w:after="8"/>
        <w:ind w:left="567" w:right="-17"/>
        <w:jc w:val="both"/>
      </w:pPr>
    </w:p>
    <w:p w:rsidR="0007461F" w:rsidRDefault="0007461F" w:rsidP="0007461F">
      <w:pPr>
        <w:pStyle w:val="Padro"/>
        <w:spacing w:after="8"/>
        <w:ind w:left="567" w:right="-17"/>
        <w:jc w:val="both"/>
      </w:pPr>
      <w:r>
        <w:rPr>
          <w:rFonts w:ascii="Arial" w:hAnsi="Arial"/>
        </w:rPr>
        <w:t>a) de 0,1% (zero vírgula um por cento) ao dia, respeitando o limite de 5% (cinco por cento), nos casos de atraso da entrega da garantia contratual, até que a CONTRATADA dê solução à inexecução do avençado ou até a rescisão contratual;</w:t>
      </w:r>
    </w:p>
    <w:p w:rsidR="0007461F" w:rsidRDefault="0007461F" w:rsidP="0007461F">
      <w:pPr>
        <w:pStyle w:val="Padro"/>
        <w:spacing w:after="8"/>
        <w:ind w:left="567" w:right="-17"/>
        <w:jc w:val="both"/>
      </w:pPr>
    </w:p>
    <w:p w:rsidR="0007461F" w:rsidRDefault="0007461F" w:rsidP="0007461F">
      <w:pPr>
        <w:pStyle w:val="Padro"/>
        <w:spacing w:after="8"/>
        <w:ind w:left="567" w:right="-17"/>
        <w:jc w:val="both"/>
      </w:pPr>
      <w:r>
        <w:rPr>
          <w:rFonts w:ascii="Arial" w:hAnsi="Arial"/>
        </w:rPr>
        <w:t>b) de 0,5% (zero vírgula cinco por cento) ao dia, respeitando o limite de 20% (vinte por cento), nos casos de faltas que acarretem transtornos significativos para a CONTRATANTE, até que a CONTRATADA dê solução à inexecução do avençado ou até a rescisão contratual;</w:t>
      </w:r>
    </w:p>
    <w:p w:rsidR="0007461F" w:rsidRDefault="0007461F" w:rsidP="0007461F">
      <w:pPr>
        <w:pStyle w:val="Padro"/>
        <w:spacing w:after="8"/>
        <w:ind w:left="567" w:right="-17"/>
        <w:jc w:val="both"/>
      </w:pPr>
    </w:p>
    <w:p w:rsidR="0007461F" w:rsidRDefault="0007461F" w:rsidP="0007461F">
      <w:pPr>
        <w:pStyle w:val="Padro"/>
        <w:spacing w:after="8"/>
        <w:ind w:left="567" w:right="-17"/>
        <w:jc w:val="both"/>
      </w:pPr>
      <w:r>
        <w:rPr>
          <w:rFonts w:ascii="Arial" w:hAnsi="Arial"/>
        </w:rPr>
        <w:t xml:space="preserve">c) de 2% (dois por cento), acrescido de 0,1% (zero vírgula um por cento) ao dia, respeitando o limite de 20% (vinte por cento), por atraso no início ou conclusão dos serviços, por culpa exclusiva da CONTRATADA, até que a CONTRATADA dê solução à inexecução do avençado ou até a rescisão contratual; </w:t>
      </w:r>
    </w:p>
    <w:p w:rsidR="0007461F" w:rsidRDefault="0007461F" w:rsidP="0007461F">
      <w:pPr>
        <w:pStyle w:val="Padro"/>
        <w:spacing w:after="8"/>
        <w:ind w:left="567" w:right="-17"/>
        <w:jc w:val="both"/>
      </w:pPr>
    </w:p>
    <w:p w:rsidR="0007461F" w:rsidRDefault="0007461F" w:rsidP="0007461F">
      <w:pPr>
        <w:pStyle w:val="Padro"/>
        <w:spacing w:after="8"/>
        <w:ind w:left="567" w:right="-17"/>
        <w:jc w:val="both"/>
      </w:pPr>
      <w:r>
        <w:rPr>
          <w:rFonts w:ascii="Arial" w:hAnsi="Arial"/>
        </w:rPr>
        <w:t>d) de 20% (vinte por cento), pela inexecução total do Contrato;</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.7</w:t>
      </w:r>
      <w:r w:rsidR="0007461F">
        <w:rPr>
          <w:rFonts w:ascii="Arial" w:hAnsi="Arial"/>
        </w:rPr>
        <w:t xml:space="preserve"> suspensão temporária de participação em licitação e impedimento para contratar com a Administração Pública, pelo prazo não superior a </w:t>
      </w:r>
      <w:proofErr w:type="gramStart"/>
      <w:r w:rsidR="0007461F">
        <w:rPr>
          <w:rFonts w:ascii="Arial" w:hAnsi="Arial"/>
        </w:rPr>
        <w:t>5</w:t>
      </w:r>
      <w:proofErr w:type="gramEnd"/>
      <w:r w:rsidR="0007461F">
        <w:rPr>
          <w:rFonts w:ascii="Arial" w:hAnsi="Arial"/>
        </w:rPr>
        <w:t xml:space="preserve"> (cinco) anos;</w:t>
      </w:r>
    </w:p>
    <w:p w:rsidR="0007461F" w:rsidRDefault="0007461F" w:rsidP="0007461F">
      <w:pPr>
        <w:pStyle w:val="Padro"/>
        <w:spacing w:after="8"/>
        <w:ind w:left="567" w:right="-17"/>
        <w:jc w:val="both"/>
      </w:pPr>
    </w:p>
    <w:p w:rsidR="0007461F" w:rsidRDefault="00F37086" w:rsidP="0007461F">
      <w:pPr>
        <w:pStyle w:val="Padro"/>
        <w:spacing w:after="8"/>
        <w:ind w:right="-17"/>
        <w:jc w:val="both"/>
      </w:pPr>
      <w:proofErr w:type="gramStart"/>
      <w:r w:rsidRPr="00F37086">
        <w:rPr>
          <w:rFonts w:ascii="Arial" w:hAnsi="Arial"/>
          <w:b/>
        </w:rPr>
        <w:t>11</w:t>
      </w:r>
      <w:r w:rsidR="0007461F" w:rsidRPr="00F37086">
        <w:rPr>
          <w:rFonts w:ascii="Arial" w:hAnsi="Arial"/>
          <w:b/>
        </w:rPr>
        <w:t>.8</w:t>
      </w:r>
      <w:r w:rsidR="0007461F">
        <w:rPr>
          <w:rFonts w:ascii="Arial" w:hAnsi="Arial"/>
        </w:rPr>
        <w:t xml:space="preserve"> declaração</w:t>
      </w:r>
      <w:proofErr w:type="gramEnd"/>
      <w:r w:rsidR="0007461F">
        <w:rPr>
          <w:rFonts w:ascii="Arial" w:hAnsi="Arial"/>
        </w:rPr>
        <w:t xml:space="preserve"> de inidoneidade para licitar e contratar com a Administração Pública, enquanto perdurarem os motivos determinantes da punição ou até que seja promovida a reabilitação, na forma da lei, perante a autoridade que aplicou a penalidade. </w:t>
      </w: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.9</w:t>
      </w:r>
      <w:r w:rsidR="0007461F">
        <w:rPr>
          <w:rFonts w:ascii="Arial" w:hAnsi="Arial"/>
        </w:rPr>
        <w:t xml:space="preserve"> A penalidade estabelecida na alínea “b” desta Cláusula poderá ser aplicada de forma isolada ou cumulativamente com quaisquer das demais, devendo o valor de multas </w:t>
      </w:r>
      <w:proofErr w:type="gramStart"/>
      <w:r w:rsidR="0007461F">
        <w:rPr>
          <w:rFonts w:ascii="Arial" w:hAnsi="Arial"/>
        </w:rPr>
        <w:t>ser</w:t>
      </w:r>
      <w:proofErr w:type="gramEnd"/>
      <w:r w:rsidR="0007461F">
        <w:rPr>
          <w:rFonts w:ascii="Arial" w:hAnsi="Arial"/>
        </w:rPr>
        <w:t xml:space="preserve"> cobrado na forma do disposto nos §§ 2º e 3º do art. 86 e § 1º do art. 87, da Lei n° 8.666, de 21 de junho de 1993.</w:t>
      </w:r>
    </w:p>
    <w:p w:rsidR="0007461F" w:rsidRDefault="0007461F" w:rsidP="0007461F">
      <w:pPr>
        <w:pStyle w:val="Padro"/>
        <w:spacing w:after="8"/>
        <w:ind w:left="567" w:right="-17"/>
        <w:jc w:val="both"/>
      </w:pPr>
    </w:p>
    <w:p w:rsidR="0007461F" w:rsidRDefault="00F37086" w:rsidP="0007461F">
      <w:pPr>
        <w:pStyle w:val="Padro"/>
        <w:spacing w:after="8"/>
        <w:ind w:right="-17"/>
        <w:jc w:val="both"/>
      </w:pPr>
      <w:r w:rsidRPr="00F37086">
        <w:rPr>
          <w:rFonts w:ascii="Arial" w:hAnsi="Arial"/>
          <w:b/>
        </w:rPr>
        <w:t>11</w:t>
      </w:r>
      <w:r w:rsidR="0007461F" w:rsidRPr="00F37086">
        <w:rPr>
          <w:rFonts w:ascii="Arial" w:hAnsi="Arial"/>
          <w:b/>
        </w:rPr>
        <w:t>.10</w:t>
      </w:r>
      <w:r w:rsidR="0007461F">
        <w:rPr>
          <w:rFonts w:ascii="Arial" w:hAnsi="Arial"/>
        </w:rPr>
        <w:tab/>
        <w:t>No processo de aplicação de sanções</w:t>
      </w:r>
      <w:proofErr w:type="gramStart"/>
      <w:r w:rsidR="0007461F">
        <w:rPr>
          <w:rFonts w:ascii="Arial" w:hAnsi="Arial"/>
        </w:rPr>
        <w:t>, será</w:t>
      </w:r>
      <w:proofErr w:type="gramEnd"/>
      <w:r w:rsidR="0007461F">
        <w:rPr>
          <w:rFonts w:ascii="Arial" w:hAnsi="Arial"/>
        </w:rPr>
        <w:t xml:space="preserve"> sempre assegurado o direito ao contraditório e à ampla defesa.</w:t>
      </w:r>
    </w:p>
    <w:p w:rsidR="0007461F" w:rsidRDefault="0007461F" w:rsidP="0007461F">
      <w:pPr>
        <w:pStyle w:val="Padro"/>
        <w:spacing w:after="8"/>
        <w:ind w:left="567" w:right="-17"/>
        <w:jc w:val="both"/>
      </w:pPr>
    </w:p>
    <w:p w:rsidR="0007461F" w:rsidRDefault="0007461F" w:rsidP="00F37086">
      <w:pPr>
        <w:pStyle w:val="Padro"/>
        <w:numPr>
          <w:ilvl w:val="1"/>
          <w:numId w:val="31"/>
        </w:numPr>
        <w:spacing w:after="8"/>
        <w:ind w:right="-17" w:hanging="1065"/>
        <w:jc w:val="both"/>
      </w:pPr>
      <w:r>
        <w:rPr>
          <w:rFonts w:ascii="Arial" w:hAnsi="Arial"/>
        </w:rPr>
        <w:t>As penalidades aplicadas serão registradas no SICAF.</w:t>
      </w:r>
    </w:p>
    <w:p w:rsidR="0007461F" w:rsidRDefault="0007461F" w:rsidP="0007461F">
      <w:pPr>
        <w:pStyle w:val="Padro"/>
        <w:spacing w:after="8"/>
        <w:ind w:left="567" w:right="-17"/>
        <w:jc w:val="both"/>
      </w:pPr>
    </w:p>
    <w:p w:rsidR="00567842" w:rsidRPr="00A01DD6" w:rsidRDefault="00567842" w:rsidP="00567842">
      <w:pPr>
        <w:spacing w:after="0" w:line="300" w:lineRule="atLeast"/>
        <w:jc w:val="both"/>
        <w:rPr>
          <w:rFonts w:ascii="Arial" w:eastAsia="Times New Roman" w:hAnsi="Arial" w:cs="Arial"/>
          <w:snapToGrid w:val="0"/>
          <w:sz w:val="24"/>
          <w:szCs w:val="24"/>
        </w:rPr>
      </w:pPr>
    </w:p>
    <w:p w:rsidR="005449BB" w:rsidRDefault="00F37086" w:rsidP="005449BB">
      <w:pPr>
        <w:pStyle w:val="Padro"/>
        <w:spacing w:after="8"/>
        <w:ind w:right="-15"/>
        <w:jc w:val="both"/>
      </w:pPr>
      <w:r>
        <w:rPr>
          <w:rFonts w:ascii="Arial" w:hAnsi="Arial" w:cs="Times New Roman"/>
          <w:b/>
          <w:color w:val="000000"/>
        </w:rPr>
        <w:t>12</w:t>
      </w:r>
      <w:proofErr w:type="gramStart"/>
      <w:r w:rsidR="005449BB">
        <w:rPr>
          <w:rFonts w:ascii="Arial" w:hAnsi="Arial" w:cs="Times New Roman"/>
          <w:b/>
          <w:color w:val="000000"/>
        </w:rPr>
        <w:t xml:space="preserve">  </w:t>
      </w:r>
      <w:proofErr w:type="gramEnd"/>
      <w:r w:rsidR="005449BB">
        <w:rPr>
          <w:rFonts w:ascii="Arial" w:hAnsi="Arial" w:cs="Times New Roman"/>
          <w:b/>
          <w:color w:val="000000"/>
        </w:rPr>
        <w:t xml:space="preserve">CLÁUSULA DÉCIMA </w:t>
      </w:r>
      <w:r>
        <w:rPr>
          <w:rFonts w:ascii="Arial" w:hAnsi="Arial" w:cs="Times New Roman"/>
          <w:b/>
          <w:color w:val="000000"/>
        </w:rPr>
        <w:t>SEGUNDA</w:t>
      </w:r>
      <w:r w:rsidR="005449BB">
        <w:rPr>
          <w:rFonts w:ascii="Arial" w:hAnsi="Arial" w:cs="Times New Roman"/>
          <w:b/>
          <w:color w:val="000000"/>
        </w:rPr>
        <w:t xml:space="preserve"> – RESCISÃO</w:t>
      </w:r>
    </w:p>
    <w:p w:rsidR="005449BB" w:rsidRDefault="005449BB" w:rsidP="005449BB">
      <w:pPr>
        <w:pStyle w:val="Padro"/>
        <w:spacing w:after="8"/>
        <w:ind w:left="567" w:right="-17"/>
        <w:jc w:val="both"/>
      </w:pPr>
    </w:p>
    <w:p w:rsidR="005449BB" w:rsidRDefault="00F37086" w:rsidP="00F37086">
      <w:pPr>
        <w:pStyle w:val="Padro"/>
        <w:spacing w:after="8"/>
        <w:ind w:right="-17"/>
        <w:jc w:val="both"/>
      </w:pPr>
      <w:r w:rsidRPr="00F37086">
        <w:rPr>
          <w:rFonts w:ascii="Arial" w:hAnsi="Arial" w:cs="Times New Roman"/>
          <w:b/>
          <w:color w:val="000000"/>
        </w:rPr>
        <w:t>12</w:t>
      </w:r>
      <w:r w:rsidR="005449BB" w:rsidRPr="00F37086">
        <w:rPr>
          <w:rFonts w:ascii="Arial" w:hAnsi="Arial" w:cs="Times New Roman"/>
          <w:b/>
          <w:color w:val="000000"/>
        </w:rPr>
        <w:t>.1</w:t>
      </w:r>
      <w:r w:rsidR="005449BB">
        <w:rPr>
          <w:rFonts w:ascii="Arial" w:hAnsi="Arial" w:cs="Times New Roman"/>
          <w:color w:val="000000"/>
        </w:rPr>
        <w:t xml:space="preserve"> O presente Termo de Contrato poderá ser rescindido nas hipóteses previstas no art. 78 da Lei nº 8.666, de 1993, com as consequências indicadas no art. 80 da mesma Lei, sem prejuízo da aplicação das sanções previstas no Termo de Referência, anexo do Edital.</w:t>
      </w:r>
    </w:p>
    <w:p w:rsidR="005449BB" w:rsidRDefault="005449BB" w:rsidP="005449BB">
      <w:pPr>
        <w:pStyle w:val="Padro"/>
        <w:spacing w:after="8"/>
        <w:ind w:left="567" w:right="-17"/>
        <w:jc w:val="both"/>
      </w:pPr>
    </w:p>
    <w:p w:rsidR="005449BB" w:rsidRPr="005449BB" w:rsidRDefault="00F37086" w:rsidP="00F37086">
      <w:pPr>
        <w:pStyle w:val="Padro"/>
        <w:spacing w:after="8"/>
        <w:ind w:left="567" w:right="-17" w:hanging="567"/>
        <w:jc w:val="both"/>
      </w:pPr>
      <w:r w:rsidRPr="00F37086">
        <w:rPr>
          <w:rFonts w:ascii="Arial" w:hAnsi="Arial" w:cs="Times New Roman"/>
          <w:b/>
          <w:color w:val="000000"/>
        </w:rPr>
        <w:t>12.2</w:t>
      </w:r>
      <w:proofErr w:type="gramStart"/>
      <w:r w:rsidR="005449BB">
        <w:rPr>
          <w:rFonts w:ascii="Arial" w:hAnsi="Arial" w:cs="Times New Roman"/>
          <w:color w:val="000000"/>
        </w:rPr>
        <w:t xml:space="preserve">  </w:t>
      </w:r>
      <w:proofErr w:type="gramEnd"/>
      <w:r w:rsidR="005449BB">
        <w:rPr>
          <w:rFonts w:ascii="Arial" w:hAnsi="Arial" w:cs="Times New Roman"/>
          <w:color w:val="000000"/>
        </w:rPr>
        <w:t>Os casos de rescisão contratual serão formalmente motivados, assegurando-se à CONTRATADA o direito à prévia e ampla defesa.</w:t>
      </w:r>
    </w:p>
    <w:p w:rsidR="005449BB" w:rsidRDefault="005449BB" w:rsidP="005449BB">
      <w:pPr>
        <w:pStyle w:val="Padro"/>
        <w:spacing w:after="8"/>
        <w:ind w:left="360" w:right="-17"/>
        <w:jc w:val="both"/>
      </w:pPr>
    </w:p>
    <w:p w:rsidR="005449BB" w:rsidRDefault="00F37086" w:rsidP="00F37086">
      <w:pPr>
        <w:pStyle w:val="Padro"/>
        <w:spacing w:after="8"/>
        <w:ind w:left="567" w:right="-17" w:hanging="567"/>
        <w:jc w:val="both"/>
      </w:pPr>
      <w:r w:rsidRPr="00F37086">
        <w:rPr>
          <w:b/>
        </w:rPr>
        <w:t>12.3</w:t>
      </w:r>
      <w:proofErr w:type="gramStart"/>
      <w:r>
        <w:t xml:space="preserve"> </w:t>
      </w:r>
      <w:r w:rsidR="005449BB">
        <w:t xml:space="preserve"> </w:t>
      </w:r>
      <w:proofErr w:type="gramEnd"/>
      <w:r w:rsidR="005449BB">
        <w:rPr>
          <w:rFonts w:ascii="Arial" w:hAnsi="Arial" w:cs="Times New Roman"/>
          <w:color w:val="000000"/>
        </w:rPr>
        <w:t>A CONTRATADA reconhece os direitos da CONTRATANTE em caso de rescisão administrativa prevista no art. 77 da Lei nº 8.666, de 1993.</w:t>
      </w:r>
    </w:p>
    <w:p w:rsidR="005449BB" w:rsidRDefault="005449BB" w:rsidP="005449BB">
      <w:pPr>
        <w:pStyle w:val="Padro"/>
        <w:spacing w:after="8"/>
        <w:ind w:left="567" w:right="-17"/>
        <w:jc w:val="both"/>
      </w:pPr>
    </w:p>
    <w:p w:rsidR="005449BB" w:rsidRDefault="00F37086" w:rsidP="00F37086">
      <w:pPr>
        <w:pStyle w:val="Padro"/>
        <w:numPr>
          <w:ilvl w:val="1"/>
          <w:numId w:val="32"/>
        </w:numPr>
        <w:spacing w:after="8"/>
        <w:ind w:right="-17" w:hanging="1032"/>
        <w:jc w:val="both"/>
      </w:pPr>
      <w:r>
        <w:rPr>
          <w:rFonts w:ascii="Arial" w:hAnsi="Arial" w:cs="Times New Roman"/>
          <w:color w:val="000000"/>
        </w:rPr>
        <w:t xml:space="preserve"> </w:t>
      </w:r>
      <w:r w:rsidR="005449BB">
        <w:rPr>
          <w:rFonts w:ascii="Arial" w:hAnsi="Arial" w:cs="Times New Roman"/>
          <w:color w:val="000000"/>
        </w:rPr>
        <w:t>O termo de rescisão, sempre que possível, será precedido:</w:t>
      </w:r>
    </w:p>
    <w:p w:rsidR="005449BB" w:rsidRDefault="005449BB" w:rsidP="005449BB">
      <w:pPr>
        <w:pStyle w:val="Padro"/>
        <w:spacing w:after="8"/>
        <w:ind w:left="567" w:right="-17"/>
        <w:jc w:val="both"/>
      </w:pPr>
    </w:p>
    <w:p w:rsidR="005449BB" w:rsidRDefault="00F37086" w:rsidP="00F37086">
      <w:pPr>
        <w:pStyle w:val="Padro"/>
        <w:spacing w:after="8"/>
        <w:ind w:left="1135" w:right="-17" w:hanging="1135"/>
        <w:jc w:val="both"/>
      </w:pPr>
      <w:proofErr w:type="gramStart"/>
      <w:r w:rsidRPr="00F37086">
        <w:rPr>
          <w:rFonts w:ascii="Arial" w:hAnsi="Arial" w:cs="Times New Roman"/>
          <w:b/>
          <w:color w:val="000000"/>
        </w:rPr>
        <w:t>12.</w:t>
      </w:r>
      <w:r w:rsidR="005449BB" w:rsidRPr="00F37086">
        <w:rPr>
          <w:rFonts w:ascii="Arial" w:hAnsi="Arial" w:cs="Times New Roman"/>
          <w:b/>
          <w:color w:val="000000"/>
        </w:rPr>
        <w:t>1</w:t>
      </w:r>
      <w:r w:rsidR="005449BB">
        <w:rPr>
          <w:rFonts w:ascii="Arial" w:hAnsi="Arial" w:cs="Times New Roman"/>
          <w:color w:val="000000"/>
        </w:rPr>
        <w:t xml:space="preserve"> Balanço</w:t>
      </w:r>
      <w:proofErr w:type="gramEnd"/>
      <w:r w:rsidR="005449BB">
        <w:rPr>
          <w:rFonts w:ascii="Arial" w:hAnsi="Arial" w:cs="Times New Roman"/>
          <w:color w:val="000000"/>
        </w:rPr>
        <w:t xml:space="preserve"> dos eventos contratuais já cumpridos ou parcialmente cumpridos;</w:t>
      </w:r>
    </w:p>
    <w:p w:rsidR="005449BB" w:rsidRDefault="005449BB" w:rsidP="005449BB">
      <w:pPr>
        <w:pStyle w:val="Padro"/>
        <w:spacing w:after="8"/>
        <w:ind w:left="1135" w:right="-17"/>
        <w:jc w:val="both"/>
      </w:pPr>
    </w:p>
    <w:p w:rsidR="005449BB" w:rsidRPr="005449BB" w:rsidRDefault="00F37086" w:rsidP="00F37086">
      <w:pPr>
        <w:pStyle w:val="Padro"/>
        <w:numPr>
          <w:ilvl w:val="1"/>
          <w:numId w:val="33"/>
        </w:numPr>
        <w:spacing w:after="8"/>
        <w:ind w:right="-17" w:hanging="2319"/>
        <w:jc w:val="both"/>
      </w:pPr>
      <w:r>
        <w:rPr>
          <w:rFonts w:ascii="Arial" w:hAnsi="Arial" w:cs="Times New Roman"/>
          <w:color w:val="000000"/>
        </w:rPr>
        <w:t xml:space="preserve"> </w:t>
      </w:r>
      <w:r w:rsidR="005449BB">
        <w:rPr>
          <w:rFonts w:ascii="Arial" w:hAnsi="Arial" w:cs="Times New Roman"/>
          <w:color w:val="000000"/>
        </w:rPr>
        <w:t>Indenizações e multas.</w:t>
      </w:r>
    </w:p>
    <w:p w:rsidR="005449BB" w:rsidRDefault="005449BB" w:rsidP="005449BB">
      <w:pPr>
        <w:pStyle w:val="Padro"/>
        <w:spacing w:after="8"/>
        <w:ind w:left="1135" w:right="-17"/>
        <w:jc w:val="both"/>
      </w:pPr>
      <w:bookmarkStart w:id="0" w:name="_GoBack"/>
      <w:bookmarkEnd w:id="0"/>
    </w:p>
    <w:p w:rsidR="005449BB" w:rsidRPr="005449BB" w:rsidRDefault="00F37086" w:rsidP="00F37086">
      <w:pPr>
        <w:pStyle w:val="Padro"/>
        <w:numPr>
          <w:ilvl w:val="0"/>
          <w:numId w:val="33"/>
        </w:numPr>
        <w:spacing w:after="8"/>
        <w:ind w:right="-15"/>
        <w:jc w:val="both"/>
      </w:pPr>
      <w:r>
        <w:rPr>
          <w:rFonts w:ascii="Arial" w:hAnsi="Arial" w:cs="Times New Roman"/>
          <w:b/>
          <w:color w:val="000000"/>
        </w:rPr>
        <w:t xml:space="preserve"> </w:t>
      </w:r>
      <w:r w:rsidR="005449BB">
        <w:rPr>
          <w:rFonts w:ascii="Arial" w:hAnsi="Arial" w:cs="Times New Roman"/>
          <w:b/>
          <w:color w:val="000000"/>
        </w:rPr>
        <w:t>CLÁUSULA DÉCIMA SEGUNDA – VEDAÇÕES</w:t>
      </w:r>
    </w:p>
    <w:p w:rsidR="005449BB" w:rsidRDefault="005449BB" w:rsidP="005449BB">
      <w:pPr>
        <w:pStyle w:val="Padro"/>
        <w:spacing w:after="8"/>
        <w:ind w:left="525" w:right="-15"/>
        <w:jc w:val="both"/>
        <w:rPr>
          <w:rFonts w:ascii="Arial" w:hAnsi="Arial" w:cs="Times New Roman"/>
          <w:b/>
          <w:color w:val="000000"/>
        </w:rPr>
      </w:pPr>
    </w:p>
    <w:p w:rsidR="005449BB" w:rsidRDefault="00F37086" w:rsidP="00F37086">
      <w:pPr>
        <w:pStyle w:val="Padro"/>
        <w:numPr>
          <w:ilvl w:val="1"/>
          <w:numId w:val="34"/>
        </w:numPr>
        <w:spacing w:after="8"/>
        <w:ind w:right="-17" w:hanging="1392"/>
        <w:jc w:val="both"/>
      </w:pPr>
      <w:r>
        <w:rPr>
          <w:rFonts w:ascii="Arial" w:hAnsi="Arial" w:cs="Times New Roman"/>
          <w:color w:val="000000"/>
        </w:rPr>
        <w:t xml:space="preserve"> </w:t>
      </w:r>
      <w:r w:rsidR="005449BB">
        <w:rPr>
          <w:rFonts w:ascii="Arial" w:hAnsi="Arial" w:cs="Times New Roman"/>
          <w:color w:val="000000"/>
        </w:rPr>
        <w:t>É vedado à CONTRATADA:</w:t>
      </w:r>
    </w:p>
    <w:p w:rsidR="005449BB" w:rsidRDefault="005449BB" w:rsidP="00F37086">
      <w:pPr>
        <w:pStyle w:val="Padro"/>
        <w:numPr>
          <w:ilvl w:val="2"/>
          <w:numId w:val="34"/>
        </w:numPr>
        <w:spacing w:after="8"/>
        <w:ind w:left="142" w:right="-17" w:firstLine="567"/>
        <w:jc w:val="both"/>
      </w:pPr>
      <w:r>
        <w:rPr>
          <w:rFonts w:ascii="Arial" w:hAnsi="Arial" w:cs="Times New Roman"/>
          <w:color w:val="000000"/>
        </w:rPr>
        <w:lastRenderedPageBreak/>
        <w:t>Caucionar ou utilizar este Termo de Contrato para qualquer operação financeira;</w:t>
      </w:r>
    </w:p>
    <w:p w:rsidR="005449BB" w:rsidRDefault="005449BB" w:rsidP="005449BB">
      <w:pPr>
        <w:pStyle w:val="Padro"/>
        <w:spacing w:after="8"/>
        <w:ind w:left="1135" w:right="-17"/>
        <w:jc w:val="both"/>
      </w:pPr>
    </w:p>
    <w:p w:rsidR="005449BB" w:rsidRDefault="005449BB" w:rsidP="00F37086">
      <w:pPr>
        <w:pStyle w:val="Padro"/>
        <w:numPr>
          <w:ilvl w:val="2"/>
          <w:numId w:val="34"/>
        </w:numPr>
        <w:spacing w:after="8"/>
        <w:ind w:left="0" w:right="-17" w:firstLine="851"/>
        <w:jc w:val="both"/>
      </w:pPr>
      <w:r>
        <w:rPr>
          <w:rFonts w:ascii="Arial" w:hAnsi="Arial" w:cs="Times New Roman"/>
          <w:color w:val="000000"/>
        </w:rPr>
        <w:t xml:space="preserve">Interromper a execução dos serviços, ressalvados </w:t>
      </w:r>
      <w:proofErr w:type="gramStart"/>
      <w:r>
        <w:rPr>
          <w:rFonts w:ascii="Arial" w:hAnsi="Arial" w:cs="Times New Roman"/>
          <w:color w:val="000000"/>
        </w:rPr>
        <w:t>os caso</w:t>
      </w:r>
      <w:proofErr w:type="gramEnd"/>
      <w:r>
        <w:rPr>
          <w:rFonts w:ascii="Arial" w:hAnsi="Arial" w:cs="Times New Roman"/>
          <w:color w:val="000000"/>
        </w:rPr>
        <w:t xml:space="preserve"> fortuito ou de força maior. </w:t>
      </w:r>
    </w:p>
    <w:p w:rsidR="005449BB" w:rsidRDefault="005449BB" w:rsidP="005449BB">
      <w:pPr>
        <w:pStyle w:val="PargrafodaLista"/>
      </w:pPr>
    </w:p>
    <w:p w:rsidR="005449BB" w:rsidRDefault="005449BB" w:rsidP="00F37086">
      <w:pPr>
        <w:pStyle w:val="Padro"/>
        <w:numPr>
          <w:ilvl w:val="0"/>
          <w:numId w:val="34"/>
        </w:numPr>
        <w:spacing w:after="8"/>
        <w:ind w:right="-15"/>
        <w:jc w:val="both"/>
      </w:pPr>
      <w:r>
        <w:rPr>
          <w:rFonts w:ascii="Arial" w:hAnsi="Arial" w:cs="Times New Roman"/>
          <w:b/>
          <w:color w:val="000000"/>
        </w:rPr>
        <w:t>CLÁUSULA DÉCIMA TERCEIRA – ALTERAÇÕES</w:t>
      </w:r>
    </w:p>
    <w:p w:rsidR="005449BB" w:rsidRDefault="005449BB" w:rsidP="005449BB">
      <w:pPr>
        <w:pStyle w:val="Padro"/>
        <w:spacing w:after="8"/>
        <w:ind w:left="567" w:right="-17"/>
        <w:jc w:val="both"/>
      </w:pPr>
    </w:p>
    <w:p w:rsidR="005449BB" w:rsidRDefault="005449BB" w:rsidP="00F37086">
      <w:pPr>
        <w:pStyle w:val="Padro"/>
        <w:numPr>
          <w:ilvl w:val="1"/>
          <w:numId w:val="34"/>
        </w:numPr>
        <w:spacing w:after="8"/>
        <w:ind w:left="0" w:right="-17" w:firstLine="567"/>
        <w:jc w:val="both"/>
      </w:pPr>
      <w:r>
        <w:rPr>
          <w:rFonts w:ascii="Arial" w:hAnsi="Arial" w:cs="Times New Roman"/>
          <w:color w:val="000000"/>
        </w:rPr>
        <w:t>Eventuais alterações contratuais reger-se-ão pela disciplina do art. 65 da Lei nº 8.666, de 1993.</w:t>
      </w:r>
    </w:p>
    <w:p w:rsidR="005449BB" w:rsidRDefault="005449BB" w:rsidP="005449BB">
      <w:pPr>
        <w:pStyle w:val="Padro"/>
        <w:spacing w:after="8"/>
        <w:ind w:left="567" w:right="-17"/>
        <w:jc w:val="both"/>
      </w:pPr>
    </w:p>
    <w:p w:rsidR="005449BB" w:rsidRDefault="005449BB" w:rsidP="00F37086">
      <w:pPr>
        <w:pStyle w:val="Padro"/>
        <w:numPr>
          <w:ilvl w:val="1"/>
          <w:numId w:val="34"/>
        </w:numPr>
        <w:spacing w:after="8"/>
        <w:ind w:left="0" w:right="-17" w:firstLine="567"/>
        <w:jc w:val="both"/>
      </w:pPr>
      <w:r>
        <w:rPr>
          <w:rFonts w:ascii="Arial" w:hAnsi="Arial" w:cs="Times New Roman"/>
          <w:color w:val="000000"/>
        </w:rPr>
        <w:t xml:space="preserve">A CONTRATADA é </w:t>
      </w:r>
      <w:proofErr w:type="gramStart"/>
      <w:r>
        <w:rPr>
          <w:rFonts w:ascii="Arial" w:hAnsi="Arial" w:cs="Times New Roman"/>
          <w:color w:val="000000"/>
        </w:rPr>
        <w:t>obrigada a aceitar, nas mesmas condições contratuais, os acréscimos ou supressões que se fizerem necessários, até o limite de 25% (vinte e cinco por cento) do valor inicial atualizado do contrato</w:t>
      </w:r>
      <w:proofErr w:type="gramEnd"/>
      <w:r>
        <w:rPr>
          <w:rFonts w:ascii="Arial" w:hAnsi="Arial" w:cs="Times New Roman"/>
          <w:color w:val="000000"/>
        </w:rPr>
        <w:t>.</w:t>
      </w:r>
    </w:p>
    <w:p w:rsidR="005449BB" w:rsidRDefault="005449BB" w:rsidP="005449BB">
      <w:pPr>
        <w:pStyle w:val="Padro"/>
        <w:spacing w:after="8"/>
        <w:ind w:left="567" w:right="-17"/>
        <w:jc w:val="both"/>
      </w:pPr>
    </w:p>
    <w:p w:rsidR="005449BB" w:rsidRDefault="005449BB" w:rsidP="00F37086">
      <w:pPr>
        <w:pStyle w:val="Padro"/>
        <w:numPr>
          <w:ilvl w:val="1"/>
          <w:numId w:val="34"/>
        </w:numPr>
        <w:spacing w:after="8"/>
        <w:ind w:left="0" w:right="-17" w:firstLine="567"/>
        <w:jc w:val="both"/>
      </w:pPr>
      <w:r>
        <w:rPr>
          <w:rFonts w:ascii="Arial" w:hAnsi="Arial" w:cs="Times New Roman"/>
          <w:color w:val="000000"/>
        </w:rPr>
        <w:t xml:space="preserve">As supressões </w:t>
      </w:r>
      <w:proofErr w:type="gramStart"/>
      <w:r>
        <w:rPr>
          <w:rFonts w:ascii="Arial" w:hAnsi="Arial" w:cs="Times New Roman"/>
          <w:color w:val="000000"/>
        </w:rPr>
        <w:t>resultantes de acordo celebrado</w:t>
      </w:r>
      <w:proofErr w:type="gramEnd"/>
      <w:r>
        <w:rPr>
          <w:rFonts w:ascii="Arial" w:hAnsi="Arial" w:cs="Times New Roman"/>
          <w:color w:val="000000"/>
        </w:rPr>
        <w:t xml:space="preserve"> entre as contratantes não poderão exceder o limite de 25% (vinte e cinco por cento) do valor do contrato.</w:t>
      </w:r>
    </w:p>
    <w:p w:rsidR="005449BB" w:rsidRDefault="005449BB" w:rsidP="005449BB">
      <w:pPr>
        <w:pStyle w:val="PargrafodaLista"/>
      </w:pPr>
    </w:p>
    <w:p w:rsidR="005449BB" w:rsidRDefault="005449BB" w:rsidP="00F37086">
      <w:pPr>
        <w:pStyle w:val="Padro"/>
        <w:numPr>
          <w:ilvl w:val="0"/>
          <w:numId w:val="34"/>
        </w:numPr>
        <w:spacing w:after="8"/>
        <w:ind w:right="-15"/>
        <w:jc w:val="both"/>
      </w:pPr>
      <w:r>
        <w:rPr>
          <w:rFonts w:ascii="Arial" w:hAnsi="Arial" w:cs="Times New Roman"/>
          <w:b/>
          <w:color w:val="000000"/>
        </w:rPr>
        <w:t>CLÁUSULA DÉCIMA QUARTA – PUBLICAÇÃO</w:t>
      </w:r>
    </w:p>
    <w:p w:rsidR="005449BB" w:rsidRDefault="005449BB" w:rsidP="005449BB">
      <w:pPr>
        <w:pStyle w:val="Padro"/>
        <w:spacing w:after="8"/>
        <w:ind w:left="567" w:right="-17"/>
        <w:jc w:val="both"/>
      </w:pPr>
    </w:p>
    <w:p w:rsidR="005449BB" w:rsidRDefault="005449BB" w:rsidP="00F37086">
      <w:pPr>
        <w:pStyle w:val="Padro"/>
        <w:numPr>
          <w:ilvl w:val="1"/>
          <w:numId w:val="34"/>
        </w:numPr>
        <w:spacing w:after="8"/>
        <w:ind w:left="0" w:right="-17" w:firstLine="567"/>
        <w:jc w:val="both"/>
      </w:pPr>
      <w:r>
        <w:rPr>
          <w:rFonts w:ascii="Arial" w:hAnsi="Arial" w:cs="Times New Roman"/>
          <w:color w:val="000000"/>
        </w:rPr>
        <w:t>Incumbirá à CONTRATANTE providenciar a publicação deste instrumento, por extrato, no Diário Oficial da União, no prazo previsto na Lei nº 8.666, de 1993.</w:t>
      </w:r>
    </w:p>
    <w:p w:rsidR="005449BB" w:rsidRDefault="005449BB" w:rsidP="005449BB">
      <w:pPr>
        <w:pStyle w:val="Padro"/>
        <w:spacing w:after="8"/>
        <w:ind w:left="567" w:right="-17"/>
        <w:jc w:val="both"/>
      </w:pPr>
    </w:p>
    <w:p w:rsidR="005449BB" w:rsidRDefault="005449BB" w:rsidP="00F37086">
      <w:pPr>
        <w:pStyle w:val="Padro"/>
        <w:numPr>
          <w:ilvl w:val="0"/>
          <w:numId w:val="34"/>
        </w:numPr>
        <w:spacing w:after="8"/>
        <w:ind w:right="-15"/>
        <w:jc w:val="both"/>
      </w:pPr>
      <w:r>
        <w:rPr>
          <w:rFonts w:ascii="Arial" w:hAnsi="Arial" w:cs="Times New Roman"/>
          <w:b/>
          <w:color w:val="000000"/>
        </w:rPr>
        <w:t>CLÁUSULA DÉCIMA QUINTA – FORO</w:t>
      </w:r>
    </w:p>
    <w:p w:rsidR="005449BB" w:rsidRDefault="005449BB" w:rsidP="005449BB">
      <w:pPr>
        <w:pStyle w:val="Padro"/>
        <w:spacing w:after="8"/>
        <w:ind w:left="567" w:right="-17"/>
        <w:jc w:val="both"/>
      </w:pPr>
    </w:p>
    <w:p w:rsidR="005449BB" w:rsidRDefault="005449BB" w:rsidP="00F37086">
      <w:pPr>
        <w:pStyle w:val="Padro"/>
        <w:numPr>
          <w:ilvl w:val="1"/>
          <w:numId w:val="34"/>
        </w:numPr>
        <w:spacing w:after="8"/>
        <w:ind w:left="0" w:right="-17" w:firstLine="567"/>
        <w:jc w:val="both"/>
      </w:pPr>
      <w:r>
        <w:rPr>
          <w:rFonts w:ascii="Arial" w:hAnsi="Arial" w:cs="Times New Roman"/>
          <w:color w:val="000000"/>
        </w:rPr>
        <w:t>O Foro para solucionar os litígios que decorrerem da execução deste Termo de Contrato será o da Seção Judiciária de Cuiabá - MT - Justiça Federal.</w:t>
      </w:r>
    </w:p>
    <w:p w:rsidR="005449BB" w:rsidRDefault="005449BB" w:rsidP="005449BB">
      <w:pPr>
        <w:pStyle w:val="Padro"/>
        <w:spacing w:after="8"/>
        <w:ind w:right="-15" w:firstLine="540"/>
        <w:jc w:val="both"/>
      </w:pPr>
    </w:p>
    <w:p w:rsidR="005449BB" w:rsidRDefault="005449BB" w:rsidP="005449BB">
      <w:pPr>
        <w:pStyle w:val="Padro"/>
        <w:spacing w:after="8"/>
        <w:ind w:right="-15" w:firstLine="540"/>
        <w:jc w:val="both"/>
      </w:pPr>
      <w:r>
        <w:rPr>
          <w:rFonts w:ascii="Arial" w:hAnsi="Arial" w:cs="Times New Roman"/>
          <w:color w:val="000000"/>
        </w:rPr>
        <w:t xml:space="preserve">Para firmeza e validade do pactuado, o presente Termo de Contrato foi lavrado em duas (duas) vias de igual teor, que, depois de lido e achado em ordem, vai assinado pelos contraentes. </w:t>
      </w:r>
    </w:p>
    <w:p w:rsidR="005449BB" w:rsidRDefault="005449BB" w:rsidP="005449BB">
      <w:pPr>
        <w:pStyle w:val="Padro"/>
        <w:spacing w:after="8"/>
        <w:ind w:right="-15" w:firstLine="540"/>
        <w:jc w:val="both"/>
      </w:pPr>
    </w:p>
    <w:p w:rsidR="005449BB" w:rsidRDefault="005449BB" w:rsidP="005449BB">
      <w:pPr>
        <w:pStyle w:val="Padro"/>
        <w:spacing w:after="8"/>
        <w:ind w:right="-15"/>
        <w:jc w:val="center"/>
      </w:pPr>
      <w:r>
        <w:rPr>
          <w:rFonts w:ascii="Arial" w:hAnsi="Arial" w:cs="Times New Roman"/>
          <w:color w:val="000000"/>
        </w:rPr>
        <w:t>Cuiabá/MT, XX de XXXXX de 2013.</w:t>
      </w:r>
    </w:p>
    <w:p w:rsidR="005449BB" w:rsidRDefault="005449BB" w:rsidP="005449BB">
      <w:pPr>
        <w:pStyle w:val="Padro"/>
        <w:spacing w:after="8"/>
        <w:jc w:val="center"/>
      </w:pPr>
      <w:r>
        <w:rPr>
          <w:rFonts w:ascii="Arial" w:hAnsi="Arial" w:cs="Times New Roman"/>
          <w:bCs/>
          <w:color w:val="000000"/>
        </w:rPr>
        <w:t>_________________________</w:t>
      </w:r>
    </w:p>
    <w:p w:rsidR="005449BB" w:rsidRDefault="005449BB" w:rsidP="005449BB">
      <w:pPr>
        <w:pStyle w:val="Padro"/>
        <w:spacing w:after="8"/>
        <w:jc w:val="center"/>
      </w:pPr>
      <w:r>
        <w:rPr>
          <w:rFonts w:ascii="Arial" w:hAnsi="Arial" w:cs="Times New Roman"/>
          <w:bCs/>
          <w:color w:val="000000"/>
        </w:rPr>
        <w:t>Representante legal da CONTRATANTE</w:t>
      </w:r>
    </w:p>
    <w:p w:rsidR="005449BB" w:rsidRDefault="005449BB" w:rsidP="005449BB">
      <w:pPr>
        <w:pStyle w:val="Padro"/>
        <w:spacing w:after="8"/>
        <w:jc w:val="center"/>
      </w:pPr>
      <w:r>
        <w:rPr>
          <w:rFonts w:ascii="Arial" w:hAnsi="Arial" w:cs="Times New Roman"/>
          <w:color w:val="000000"/>
        </w:rPr>
        <w:t>_________________________</w:t>
      </w:r>
    </w:p>
    <w:p w:rsidR="009C54E8" w:rsidRDefault="005449BB" w:rsidP="00D73D7F">
      <w:pPr>
        <w:pStyle w:val="Padro"/>
        <w:spacing w:after="8"/>
        <w:jc w:val="center"/>
      </w:pPr>
      <w:r>
        <w:rPr>
          <w:rFonts w:ascii="Arial" w:hAnsi="Arial" w:cs="Times New Roman"/>
          <w:bCs/>
          <w:color w:val="000000"/>
        </w:rPr>
        <w:t>Representante</w:t>
      </w:r>
      <w:r>
        <w:rPr>
          <w:rFonts w:ascii="Arial" w:hAnsi="Arial" w:cs="Times New Roman"/>
          <w:color w:val="000000"/>
        </w:rPr>
        <w:t xml:space="preserve"> legal da CONTRATADA</w:t>
      </w:r>
    </w:p>
    <w:sectPr w:rsidR="009C54E8">
      <w:headerReference w:type="default" r:id="rId8"/>
      <w:pgSz w:w="11906" w:h="16838"/>
      <w:pgMar w:top="1417" w:right="1133" w:bottom="1134" w:left="1665"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D7F" w:rsidRDefault="00D73D7F">
      <w:pPr>
        <w:spacing w:after="0" w:line="240" w:lineRule="auto"/>
      </w:pPr>
      <w:r>
        <w:separator/>
      </w:r>
    </w:p>
  </w:endnote>
  <w:endnote w:type="continuationSeparator" w:id="0">
    <w:p w:rsidR="00D73D7F" w:rsidRDefault="00D73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cofont_Spranq_eco_Sans">
    <w:altName w:val="Trebuchet MS"/>
    <w:charset w:val="00"/>
    <w:family w:val="swiss"/>
    <w:pitch w:val="variable"/>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D7F" w:rsidRDefault="00D73D7F">
      <w:pPr>
        <w:spacing w:after="0" w:line="240" w:lineRule="auto"/>
      </w:pPr>
      <w:r>
        <w:separator/>
      </w:r>
    </w:p>
  </w:footnote>
  <w:footnote w:type="continuationSeparator" w:id="0">
    <w:p w:rsidR="00D73D7F" w:rsidRDefault="00D73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D7F" w:rsidRDefault="00D73D7F">
    <w:pPr>
      <w:pStyle w:val="Padro"/>
      <w:spacing w:after="0" w:line="100" w:lineRule="atLeast"/>
      <w:jc w:val="center"/>
    </w:pPr>
    <w:r>
      <w:t xml:space="preserve">           </w:t>
    </w:r>
    <w:r>
      <w:rPr>
        <w:rFonts w:cs="Arial"/>
        <w:noProof/>
      </w:rPr>
      <w:drawing>
        <wp:inline distT="0" distB="0" distL="0" distR="0" wp14:anchorId="75F92A4D" wp14:editId="72D8C953">
          <wp:extent cx="523875" cy="5715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71500"/>
                  </a:xfrm>
                  <a:prstGeom prst="rect">
                    <a:avLst/>
                  </a:prstGeom>
                  <a:solidFill>
                    <a:srgbClr val="FFFFFF"/>
                  </a:solidFill>
                  <a:ln>
                    <a:noFill/>
                  </a:ln>
                </pic:spPr>
              </pic:pic>
            </a:graphicData>
          </a:graphic>
        </wp:inline>
      </w:drawing>
    </w:r>
    <w:r>
      <w:rPr>
        <w:noProof/>
      </w:rPr>
      <w:drawing>
        <wp:inline distT="0" distB="0" distL="0" distR="0" wp14:anchorId="01B07103" wp14:editId="68EC3D4E">
          <wp:extent cx="657225" cy="723900"/>
          <wp:effectExtent l="0" t="0" r="0" b="0"/>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2"/>
                  <a:srcRect/>
                  <a:stretch>
                    <a:fillRect/>
                  </a:stretch>
                </pic:blipFill>
                <pic:spPr bwMode="auto">
                  <a:xfrm>
                    <a:off x="0" y="0"/>
                    <a:ext cx="657225" cy="723900"/>
                  </a:xfrm>
                  <a:prstGeom prst="rect">
                    <a:avLst/>
                  </a:prstGeom>
                  <a:noFill/>
                  <a:ln w="9525">
                    <a:noFill/>
                    <a:miter lim="800000"/>
                    <a:headEnd/>
                    <a:tailEnd/>
                  </a:ln>
                </pic:spPr>
              </pic:pic>
            </a:graphicData>
          </a:graphic>
        </wp:inline>
      </w:drawing>
    </w:r>
  </w:p>
  <w:p w:rsidR="00D73D7F" w:rsidRDefault="00D73D7F">
    <w:pPr>
      <w:pStyle w:val="Padro"/>
      <w:spacing w:after="0" w:line="100" w:lineRule="atLeast"/>
      <w:jc w:val="center"/>
    </w:pPr>
    <w:r>
      <w:rPr>
        <w:b/>
      </w:rPr>
      <w:t>SERVIÇO PÚBLICO FEDERAL</w:t>
    </w:r>
  </w:p>
  <w:p w:rsidR="00D73D7F" w:rsidRDefault="00D73D7F">
    <w:pPr>
      <w:pStyle w:val="Padro"/>
      <w:spacing w:after="0" w:line="100" w:lineRule="atLeast"/>
      <w:jc w:val="center"/>
    </w:pPr>
    <w:r>
      <w:rPr>
        <w:b/>
      </w:rPr>
      <w:t>MJ-DEPARTAMENTO DE POLÍCIA FEDERAL</w:t>
    </w:r>
  </w:p>
  <w:p w:rsidR="00D73D7F" w:rsidRDefault="00D73D7F">
    <w:pPr>
      <w:pStyle w:val="Padro"/>
      <w:spacing w:after="0" w:line="100" w:lineRule="atLeast"/>
      <w:jc w:val="center"/>
    </w:pPr>
    <w:r>
      <w:rPr>
        <w:b/>
      </w:rPr>
      <w:t>SUPERINTENDÊNCIA REGIONAL NO MATO GROSSO</w:t>
    </w:r>
  </w:p>
  <w:p w:rsidR="00D73D7F" w:rsidRDefault="00D73D7F">
    <w:pPr>
      <w:pStyle w:val="Padro"/>
      <w:spacing w:after="0" w:line="100" w:lineRule="atLeast"/>
      <w:jc w:val="center"/>
    </w:pPr>
    <w:r>
      <w:rPr>
        <w:b/>
      </w:rPr>
      <w:t>COMISSÃO PERMANENTE DE LICITAÇÃO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FA6"/>
    <w:multiLevelType w:val="hybridMultilevel"/>
    <w:tmpl w:val="0D90AB8A"/>
    <w:lvl w:ilvl="0" w:tplc="FFFFFFFF">
      <w:start w:val="1"/>
      <w:numFmt w:val="lowerLetter"/>
      <w:lvlText w:val="%1)"/>
      <w:lvlJc w:val="left"/>
      <w:pPr>
        <w:tabs>
          <w:tab w:val="num" w:pos="1770"/>
        </w:tabs>
        <w:ind w:left="1770" w:hanging="360"/>
      </w:pPr>
      <w:rPr>
        <w:rFonts w:hint="default"/>
      </w:rPr>
    </w:lvl>
    <w:lvl w:ilvl="1" w:tplc="FFFFFFFF">
      <w:start w:val="4"/>
      <w:numFmt w:val="decimal"/>
      <w:lvlText w:val="%2"/>
      <w:lvlJc w:val="left"/>
      <w:pPr>
        <w:tabs>
          <w:tab w:val="num" w:pos="1637"/>
        </w:tabs>
        <w:ind w:left="1637" w:hanging="360"/>
      </w:pPr>
      <w:rPr>
        <w:rFonts w:hint="default"/>
      </w:r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abstractNum w:abstractNumId="1">
    <w:nsid w:val="0B9F76D3"/>
    <w:multiLevelType w:val="multilevel"/>
    <w:tmpl w:val="74ECFC4E"/>
    <w:lvl w:ilvl="0">
      <w:start w:val="13"/>
      <w:numFmt w:val="decimal"/>
      <w:lvlText w:val="%1"/>
      <w:lvlJc w:val="left"/>
      <w:pPr>
        <w:ind w:left="607" w:hanging="465"/>
      </w:pPr>
      <w:rPr>
        <w:rFonts w:ascii="Arial" w:hAnsi="Arial" w:cs="Times New Roman" w:hint="default"/>
        <w:b/>
        <w:color w:val="000000"/>
      </w:rPr>
    </w:lvl>
    <w:lvl w:ilvl="1">
      <w:start w:val="1"/>
      <w:numFmt w:val="decimal"/>
      <w:lvlText w:val="%1.%2"/>
      <w:lvlJc w:val="left"/>
      <w:pPr>
        <w:ind w:left="1392" w:hanging="465"/>
      </w:pPr>
      <w:rPr>
        <w:rFonts w:ascii="Arial" w:hAnsi="Arial" w:cs="Times New Roman" w:hint="default"/>
        <w:b/>
        <w:color w:val="000000"/>
      </w:rPr>
    </w:lvl>
    <w:lvl w:ilvl="2">
      <w:start w:val="1"/>
      <w:numFmt w:val="decimal"/>
      <w:lvlText w:val="%1.%2.%3"/>
      <w:lvlJc w:val="left"/>
      <w:pPr>
        <w:ind w:left="2574" w:hanging="720"/>
      </w:pPr>
      <w:rPr>
        <w:rFonts w:ascii="Arial" w:hAnsi="Arial" w:cs="Times New Roman" w:hint="default"/>
        <w:b/>
        <w:color w:val="000000"/>
      </w:rPr>
    </w:lvl>
    <w:lvl w:ilvl="3">
      <w:start w:val="1"/>
      <w:numFmt w:val="decimal"/>
      <w:lvlText w:val="%1.%2.%3.%4"/>
      <w:lvlJc w:val="left"/>
      <w:pPr>
        <w:ind w:left="3861" w:hanging="1080"/>
      </w:pPr>
      <w:rPr>
        <w:rFonts w:ascii="Arial" w:hAnsi="Arial" w:cs="Times New Roman" w:hint="default"/>
        <w:color w:val="000000"/>
      </w:rPr>
    </w:lvl>
    <w:lvl w:ilvl="4">
      <w:start w:val="1"/>
      <w:numFmt w:val="decimal"/>
      <w:lvlText w:val="%1.%2.%3.%4.%5"/>
      <w:lvlJc w:val="left"/>
      <w:pPr>
        <w:ind w:left="4788" w:hanging="1080"/>
      </w:pPr>
      <w:rPr>
        <w:rFonts w:ascii="Arial" w:hAnsi="Arial" w:cs="Times New Roman" w:hint="default"/>
        <w:color w:val="000000"/>
      </w:rPr>
    </w:lvl>
    <w:lvl w:ilvl="5">
      <w:start w:val="1"/>
      <w:numFmt w:val="decimal"/>
      <w:lvlText w:val="%1.%2.%3.%4.%5.%6"/>
      <w:lvlJc w:val="left"/>
      <w:pPr>
        <w:ind w:left="6075" w:hanging="1440"/>
      </w:pPr>
      <w:rPr>
        <w:rFonts w:ascii="Arial" w:hAnsi="Arial" w:cs="Times New Roman" w:hint="default"/>
        <w:color w:val="000000"/>
      </w:rPr>
    </w:lvl>
    <w:lvl w:ilvl="6">
      <w:start w:val="1"/>
      <w:numFmt w:val="decimal"/>
      <w:lvlText w:val="%1.%2.%3.%4.%5.%6.%7"/>
      <w:lvlJc w:val="left"/>
      <w:pPr>
        <w:ind w:left="7002" w:hanging="1440"/>
      </w:pPr>
      <w:rPr>
        <w:rFonts w:ascii="Arial" w:hAnsi="Arial" w:cs="Times New Roman" w:hint="default"/>
        <w:color w:val="000000"/>
      </w:rPr>
    </w:lvl>
    <w:lvl w:ilvl="7">
      <w:start w:val="1"/>
      <w:numFmt w:val="decimal"/>
      <w:lvlText w:val="%1.%2.%3.%4.%5.%6.%7.%8"/>
      <w:lvlJc w:val="left"/>
      <w:pPr>
        <w:ind w:left="8289" w:hanging="1800"/>
      </w:pPr>
      <w:rPr>
        <w:rFonts w:ascii="Arial" w:hAnsi="Arial" w:cs="Times New Roman" w:hint="default"/>
        <w:color w:val="000000"/>
      </w:rPr>
    </w:lvl>
    <w:lvl w:ilvl="8">
      <w:start w:val="1"/>
      <w:numFmt w:val="decimal"/>
      <w:lvlText w:val="%1.%2.%3.%4.%5.%6.%7.%8.%9"/>
      <w:lvlJc w:val="left"/>
      <w:pPr>
        <w:ind w:left="9576" w:hanging="2160"/>
      </w:pPr>
      <w:rPr>
        <w:rFonts w:ascii="Arial" w:hAnsi="Arial" w:cs="Times New Roman" w:hint="default"/>
        <w:color w:val="000000"/>
      </w:rPr>
    </w:lvl>
  </w:abstractNum>
  <w:abstractNum w:abstractNumId="2">
    <w:nsid w:val="197E3E5C"/>
    <w:multiLevelType w:val="hybridMultilevel"/>
    <w:tmpl w:val="0EB69906"/>
    <w:lvl w:ilvl="0" w:tplc="FFFFFFFF">
      <w:start w:val="8"/>
      <w:numFmt w:val="decimal"/>
      <w:lvlText w:val="%1"/>
      <w:lvlJc w:val="left"/>
      <w:pPr>
        <w:tabs>
          <w:tab w:val="num" w:pos="360"/>
        </w:tabs>
        <w:ind w:left="360" w:hanging="360"/>
      </w:pPr>
      <w:rPr>
        <w:rFonts w:hint="default"/>
        <w:b/>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
    <w:nsid w:val="19A0479F"/>
    <w:multiLevelType w:val="multilevel"/>
    <w:tmpl w:val="9C005908"/>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6BB1100"/>
    <w:multiLevelType w:val="hybridMultilevel"/>
    <w:tmpl w:val="2C54E382"/>
    <w:lvl w:ilvl="0" w:tplc="242ADFEE">
      <w:start w:val="5"/>
      <w:numFmt w:val="decimal"/>
      <w:lvlText w:val="%1."/>
      <w:lvlJc w:val="left"/>
      <w:pPr>
        <w:ind w:left="720" w:hanging="360"/>
      </w:pPr>
      <w:rPr>
        <w:rFonts w:ascii="Arial" w:hAnsi="Arial" w:cs="Times New Roman" w:hint="default"/>
        <w:b/>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8C96C87"/>
    <w:multiLevelType w:val="multilevel"/>
    <w:tmpl w:val="A40A91BC"/>
    <w:lvl w:ilvl="0">
      <w:start w:val="9"/>
      <w:numFmt w:val="decimal"/>
      <w:lvlText w:val="%1"/>
      <w:lvlJc w:val="left"/>
      <w:pPr>
        <w:tabs>
          <w:tab w:val="num" w:pos="855"/>
        </w:tabs>
        <w:ind w:left="855" w:hanging="855"/>
      </w:pPr>
      <w:rPr>
        <w:rFonts w:hint="default"/>
        <w:b/>
      </w:rPr>
    </w:lvl>
    <w:lvl w:ilvl="1">
      <w:start w:val="39"/>
      <w:numFmt w:val="decimal"/>
      <w:lvlText w:val="%1.%2"/>
      <w:lvlJc w:val="left"/>
      <w:pPr>
        <w:tabs>
          <w:tab w:val="num" w:pos="1215"/>
        </w:tabs>
        <w:ind w:left="1215" w:hanging="855"/>
      </w:pPr>
      <w:rPr>
        <w:rFonts w:hint="default"/>
        <w:b/>
      </w:rPr>
    </w:lvl>
    <w:lvl w:ilvl="2">
      <w:start w:val="1"/>
      <w:numFmt w:val="decimal"/>
      <w:lvlText w:val="%1.%2.%3"/>
      <w:lvlJc w:val="left"/>
      <w:pPr>
        <w:tabs>
          <w:tab w:val="num" w:pos="855"/>
        </w:tabs>
        <w:ind w:left="855" w:hanging="855"/>
      </w:pPr>
      <w:rPr>
        <w:rFonts w:hint="default"/>
        <w:b/>
      </w:rPr>
    </w:lvl>
    <w:lvl w:ilvl="3">
      <w:start w:val="1"/>
      <w:numFmt w:val="decimal"/>
      <w:lvlText w:val="%1.%2.%3.%4"/>
      <w:lvlJc w:val="left"/>
      <w:pPr>
        <w:tabs>
          <w:tab w:val="num" w:pos="855"/>
        </w:tabs>
        <w:ind w:left="855" w:hanging="855"/>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31596074"/>
    <w:multiLevelType w:val="hybridMultilevel"/>
    <w:tmpl w:val="BC8A9548"/>
    <w:lvl w:ilvl="0" w:tplc="6756D04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27167B7"/>
    <w:multiLevelType w:val="hybridMultilevel"/>
    <w:tmpl w:val="09181FCC"/>
    <w:lvl w:ilvl="0" w:tplc="FFFFFFFF">
      <w:start w:val="1"/>
      <w:numFmt w:val="lowerLetter"/>
      <w:lvlText w:val="%1)"/>
      <w:lvlJc w:val="left"/>
      <w:pPr>
        <w:tabs>
          <w:tab w:val="num" w:pos="1770"/>
        </w:tabs>
        <w:ind w:left="1770" w:hanging="360"/>
      </w:pPr>
      <w:rPr>
        <w:rFonts w:hint="default"/>
      </w:rPr>
    </w:lvl>
    <w:lvl w:ilvl="1" w:tplc="FFFFFFFF">
      <w:start w:val="5"/>
      <w:numFmt w:val="bullet"/>
      <w:lvlText w:val=""/>
      <w:lvlJc w:val="left"/>
      <w:pPr>
        <w:tabs>
          <w:tab w:val="num" w:pos="2490"/>
        </w:tabs>
        <w:ind w:left="2490" w:hanging="360"/>
      </w:pPr>
      <w:rPr>
        <w:rFonts w:ascii="Symbol" w:eastAsia="Times New Roman" w:hAnsi="Symbol" w:cs="Times New Roman" w:hint="default"/>
      </w:rPr>
    </w:lvl>
    <w:lvl w:ilvl="2" w:tplc="FFFFFFFF" w:tentative="1">
      <w:start w:val="1"/>
      <w:numFmt w:val="lowerRoman"/>
      <w:lvlText w:val="%3."/>
      <w:lvlJc w:val="right"/>
      <w:pPr>
        <w:tabs>
          <w:tab w:val="num" w:pos="3210"/>
        </w:tabs>
        <w:ind w:left="3210" w:hanging="180"/>
      </w:pPr>
    </w:lvl>
    <w:lvl w:ilvl="3" w:tplc="FFFFFFFF" w:tentative="1">
      <w:start w:val="1"/>
      <w:numFmt w:val="decimal"/>
      <w:lvlText w:val="%4."/>
      <w:lvlJc w:val="left"/>
      <w:pPr>
        <w:tabs>
          <w:tab w:val="num" w:pos="3930"/>
        </w:tabs>
        <w:ind w:left="3930" w:hanging="360"/>
      </w:pPr>
    </w:lvl>
    <w:lvl w:ilvl="4" w:tplc="FFFFFFFF" w:tentative="1">
      <w:start w:val="1"/>
      <w:numFmt w:val="lowerLetter"/>
      <w:lvlText w:val="%5."/>
      <w:lvlJc w:val="left"/>
      <w:pPr>
        <w:tabs>
          <w:tab w:val="num" w:pos="4650"/>
        </w:tabs>
        <w:ind w:left="4650" w:hanging="360"/>
      </w:pPr>
    </w:lvl>
    <w:lvl w:ilvl="5" w:tplc="FFFFFFFF" w:tentative="1">
      <w:start w:val="1"/>
      <w:numFmt w:val="lowerRoman"/>
      <w:lvlText w:val="%6."/>
      <w:lvlJc w:val="right"/>
      <w:pPr>
        <w:tabs>
          <w:tab w:val="num" w:pos="5370"/>
        </w:tabs>
        <w:ind w:left="5370" w:hanging="180"/>
      </w:pPr>
    </w:lvl>
    <w:lvl w:ilvl="6" w:tplc="FFFFFFFF" w:tentative="1">
      <w:start w:val="1"/>
      <w:numFmt w:val="decimal"/>
      <w:lvlText w:val="%7."/>
      <w:lvlJc w:val="left"/>
      <w:pPr>
        <w:tabs>
          <w:tab w:val="num" w:pos="6090"/>
        </w:tabs>
        <w:ind w:left="6090" w:hanging="360"/>
      </w:pPr>
    </w:lvl>
    <w:lvl w:ilvl="7" w:tplc="FFFFFFFF" w:tentative="1">
      <w:start w:val="1"/>
      <w:numFmt w:val="lowerLetter"/>
      <w:lvlText w:val="%8."/>
      <w:lvlJc w:val="left"/>
      <w:pPr>
        <w:tabs>
          <w:tab w:val="num" w:pos="6810"/>
        </w:tabs>
        <w:ind w:left="6810" w:hanging="360"/>
      </w:pPr>
    </w:lvl>
    <w:lvl w:ilvl="8" w:tplc="FFFFFFFF" w:tentative="1">
      <w:start w:val="1"/>
      <w:numFmt w:val="lowerRoman"/>
      <w:lvlText w:val="%9."/>
      <w:lvlJc w:val="right"/>
      <w:pPr>
        <w:tabs>
          <w:tab w:val="num" w:pos="7530"/>
        </w:tabs>
        <w:ind w:left="7530" w:hanging="180"/>
      </w:pPr>
    </w:lvl>
  </w:abstractNum>
  <w:abstractNum w:abstractNumId="8">
    <w:nsid w:val="33627EB5"/>
    <w:multiLevelType w:val="hybridMultilevel"/>
    <w:tmpl w:val="33DE22D8"/>
    <w:lvl w:ilvl="0" w:tplc="FFFFFFFF">
      <w:start w:val="1"/>
      <w:numFmt w:val="decimal"/>
      <w:lvlText w:val="%1"/>
      <w:lvlJc w:val="left"/>
      <w:pPr>
        <w:tabs>
          <w:tab w:val="num" w:pos="1770"/>
        </w:tabs>
        <w:ind w:left="1770" w:hanging="1410"/>
      </w:pPr>
      <w:rPr>
        <w:rFonts w:hint="default"/>
      </w:rPr>
    </w:lvl>
    <w:lvl w:ilvl="1" w:tplc="FFFFFFFF">
      <w:start w:val="1"/>
      <w:numFmt w:val="lowerLetter"/>
      <w:lvlText w:val="%2."/>
      <w:lvlJc w:val="left"/>
      <w:pPr>
        <w:tabs>
          <w:tab w:val="num" w:pos="1440"/>
        </w:tabs>
        <w:ind w:left="1440" w:hanging="360"/>
      </w:pPr>
    </w:lvl>
    <w:lvl w:ilvl="2" w:tplc="FFFFFFFF">
      <w:start w:val="2"/>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FAC76C3"/>
    <w:multiLevelType w:val="multilevel"/>
    <w:tmpl w:val="9A486130"/>
    <w:lvl w:ilvl="0">
      <w:start w:val="4"/>
      <w:numFmt w:val="decimal"/>
      <w:lvlText w:val="%1"/>
      <w:lvlJc w:val="left"/>
      <w:pPr>
        <w:tabs>
          <w:tab w:val="num" w:pos="795"/>
        </w:tabs>
        <w:ind w:left="795" w:hanging="795"/>
      </w:pPr>
      <w:rPr>
        <w:rFonts w:hint="default"/>
        <w:b/>
      </w:rPr>
    </w:lvl>
    <w:lvl w:ilvl="1">
      <w:start w:val="19"/>
      <w:numFmt w:val="decimal"/>
      <w:lvlText w:val="%1.%2"/>
      <w:lvlJc w:val="left"/>
      <w:pPr>
        <w:tabs>
          <w:tab w:val="num" w:pos="975"/>
        </w:tabs>
        <w:ind w:left="975" w:hanging="795"/>
      </w:pPr>
      <w:rPr>
        <w:rFonts w:hint="default"/>
        <w:b/>
      </w:rPr>
    </w:lvl>
    <w:lvl w:ilvl="2">
      <w:start w:val="3"/>
      <w:numFmt w:val="decimal"/>
      <w:lvlText w:val="%1.%2.%3"/>
      <w:lvlJc w:val="left"/>
      <w:pPr>
        <w:tabs>
          <w:tab w:val="num" w:pos="1155"/>
        </w:tabs>
        <w:ind w:left="1155" w:hanging="795"/>
      </w:pPr>
      <w:rPr>
        <w:rFonts w:hint="default"/>
        <w:b/>
      </w:rPr>
    </w:lvl>
    <w:lvl w:ilvl="3">
      <w:start w:val="1"/>
      <w:numFmt w:val="decimal"/>
      <w:lvlText w:val="%1.%2.%3.%4"/>
      <w:lvlJc w:val="left"/>
      <w:pPr>
        <w:tabs>
          <w:tab w:val="num" w:pos="1620"/>
        </w:tabs>
        <w:ind w:left="1620" w:hanging="108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2340"/>
        </w:tabs>
        <w:ind w:left="2340" w:hanging="144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3060"/>
        </w:tabs>
        <w:ind w:left="3060" w:hanging="1800"/>
      </w:pPr>
      <w:rPr>
        <w:rFonts w:hint="default"/>
        <w:b/>
      </w:rPr>
    </w:lvl>
    <w:lvl w:ilvl="8">
      <w:start w:val="1"/>
      <w:numFmt w:val="decimal"/>
      <w:lvlText w:val="%1.%2.%3.%4.%5.%6.%7.%8.%9"/>
      <w:lvlJc w:val="left"/>
      <w:pPr>
        <w:tabs>
          <w:tab w:val="num" w:pos="3240"/>
        </w:tabs>
        <w:ind w:left="3240" w:hanging="1800"/>
      </w:pPr>
      <w:rPr>
        <w:rFonts w:hint="default"/>
        <w:b/>
      </w:rPr>
    </w:lvl>
  </w:abstractNum>
  <w:abstractNum w:abstractNumId="10">
    <w:nsid w:val="453D0877"/>
    <w:multiLevelType w:val="multilevel"/>
    <w:tmpl w:val="F34C3B16"/>
    <w:lvl w:ilvl="0">
      <w:start w:val="8"/>
      <w:numFmt w:val="decimal"/>
      <w:lvlText w:val="%1"/>
      <w:lvlJc w:val="left"/>
      <w:pPr>
        <w:ind w:left="525" w:hanging="525"/>
      </w:pPr>
      <w:rPr>
        <w:rFonts w:ascii="Arial" w:hAnsi="Arial" w:cs="Times New Roman" w:hint="default"/>
        <w:color w:val="000000"/>
      </w:rPr>
    </w:lvl>
    <w:lvl w:ilvl="1">
      <w:start w:val="4"/>
      <w:numFmt w:val="decimal"/>
      <w:lvlText w:val="%1.%2"/>
      <w:lvlJc w:val="left"/>
      <w:pPr>
        <w:ind w:left="1376" w:hanging="525"/>
      </w:pPr>
      <w:rPr>
        <w:rFonts w:ascii="Arial" w:hAnsi="Arial" w:cs="Times New Roman" w:hint="default"/>
        <w:color w:val="000000"/>
      </w:rPr>
    </w:lvl>
    <w:lvl w:ilvl="2">
      <w:start w:val="2"/>
      <w:numFmt w:val="decimal"/>
      <w:lvlText w:val="%1.%2.%3"/>
      <w:lvlJc w:val="left"/>
      <w:pPr>
        <w:ind w:left="1854" w:hanging="720"/>
      </w:pPr>
      <w:rPr>
        <w:rFonts w:ascii="Arial" w:hAnsi="Arial" w:cs="Times New Roman" w:hint="default"/>
        <w:color w:val="000000"/>
      </w:rPr>
    </w:lvl>
    <w:lvl w:ilvl="3">
      <w:start w:val="1"/>
      <w:numFmt w:val="decimal"/>
      <w:lvlText w:val="%1.%2.%3.%4"/>
      <w:lvlJc w:val="left"/>
      <w:pPr>
        <w:ind w:left="2781" w:hanging="1080"/>
      </w:pPr>
      <w:rPr>
        <w:rFonts w:ascii="Arial" w:hAnsi="Arial" w:cs="Times New Roman" w:hint="default"/>
        <w:color w:val="000000"/>
      </w:rPr>
    </w:lvl>
    <w:lvl w:ilvl="4">
      <w:start w:val="1"/>
      <w:numFmt w:val="decimal"/>
      <w:lvlText w:val="%1.%2.%3.%4.%5"/>
      <w:lvlJc w:val="left"/>
      <w:pPr>
        <w:ind w:left="3348" w:hanging="1080"/>
      </w:pPr>
      <w:rPr>
        <w:rFonts w:ascii="Arial" w:hAnsi="Arial" w:cs="Times New Roman" w:hint="default"/>
        <w:color w:val="000000"/>
      </w:rPr>
    </w:lvl>
    <w:lvl w:ilvl="5">
      <w:start w:val="1"/>
      <w:numFmt w:val="decimal"/>
      <w:lvlText w:val="%1.%2.%3.%4.%5.%6"/>
      <w:lvlJc w:val="left"/>
      <w:pPr>
        <w:ind w:left="4275" w:hanging="1440"/>
      </w:pPr>
      <w:rPr>
        <w:rFonts w:ascii="Arial" w:hAnsi="Arial" w:cs="Times New Roman" w:hint="default"/>
        <w:color w:val="000000"/>
      </w:rPr>
    </w:lvl>
    <w:lvl w:ilvl="6">
      <w:start w:val="1"/>
      <w:numFmt w:val="decimal"/>
      <w:lvlText w:val="%1.%2.%3.%4.%5.%6.%7"/>
      <w:lvlJc w:val="left"/>
      <w:pPr>
        <w:ind w:left="4842" w:hanging="1440"/>
      </w:pPr>
      <w:rPr>
        <w:rFonts w:ascii="Arial" w:hAnsi="Arial" w:cs="Times New Roman" w:hint="default"/>
        <w:color w:val="000000"/>
      </w:rPr>
    </w:lvl>
    <w:lvl w:ilvl="7">
      <w:start w:val="1"/>
      <w:numFmt w:val="decimal"/>
      <w:lvlText w:val="%1.%2.%3.%4.%5.%6.%7.%8"/>
      <w:lvlJc w:val="left"/>
      <w:pPr>
        <w:ind w:left="5769" w:hanging="1800"/>
      </w:pPr>
      <w:rPr>
        <w:rFonts w:ascii="Arial" w:hAnsi="Arial" w:cs="Times New Roman" w:hint="default"/>
        <w:color w:val="000000"/>
      </w:rPr>
    </w:lvl>
    <w:lvl w:ilvl="8">
      <w:start w:val="1"/>
      <w:numFmt w:val="decimal"/>
      <w:lvlText w:val="%1.%2.%3.%4.%5.%6.%7.%8.%9"/>
      <w:lvlJc w:val="left"/>
      <w:pPr>
        <w:ind w:left="6696" w:hanging="2160"/>
      </w:pPr>
      <w:rPr>
        <w:rFonts w:ascii="Arial" w:hAnsi="Arial" w:cs="Times New Roman" w:hint="default"/>
        <w:color w:val="000000"/>
      </w:rPr>
    </w:lvl>
  </w:abstractNum>
  <w:abstractNum w:abstractNumId="11">
    <w:nsid w:val="4BC03BF0"/>
    <w:multiLevelType w:val="multilevel"/>
    <w:tmpl w:val="0590E190"/>
    <w:lvl w:ilvl="0">
      <w:start w:val="12"/>
      <w:numFmt w:val="decimal"/>
      <w:lvlText w:val="%1"/>
      <w:lvlJc w:val="left"/>
      <w:pPr>
        <w:ind w:left="465" w:hanging="465"/>
      </w:pPr>
      <w:rPr>
        <w:rFonts w:ascii="Arial" w:hAnsi="Arial" w:cs="Times New Roman" w:hint="default"/>
        <w:color w:val="000000"/>
      </w:rPr>
    </w:lvl>
    <w:lvl w:ilvl="1">
      <w:start w:val="4"/>
      <w:numFmt w:val="decimal"/>
      <w:lvlText w:val="%1.%2"/>
      <w:lvlJc w:val="left"/>
      <w:pPr>
        <w:ind w:left="1032" w:hanging="465"/>
      </w:pPr>
      <w:rPr>
        <w:rFonts w:ascii="Arial" w:hAnsi="Arial" w:cs="Times New Roman" w:hint="default"/>
        <w:b/>
        <w:color w:val="000000"/>
      </w:rPr>
    </w:lvl>
    <w:lvl w:ilvl="2">
      <w:start w:val="1"/>
      <w:numFmt w:val="decimal"/>
      <w:lvlText w:val="%1.%2.%3"/>
      <w:lvlJc w:val="left"/>
      <w:pPr>
        <w:ind w:left="1854" w:hanging="720"/>
      </w:pPr>
      <w:rPr>
        <w:rFonts w:ascii="Arial" w:hAnsi="Arial" w:cs="Times New Roman" w:hint="default"/>
        <w:color w:val="000000"/>
      </w:rPr>
    </w:lvl>
    <w:lvl w:ilvl="3">
      <w:start w:val="1"/>
      <w:numFmt w:val="decimal"/>
      <w:lvlText w:val="%1.%2.%3.%4"/>
      <w:lvlJc w:val="left"/>
      <w:pPr>
        <w:ind w:left="2781" w:hanging="1080"/>
      </w:pPr>
      <w:rPr>
        <w:rFonts w:ascii="Arial" w:hAnsi="Arial" w:cs="Times New Roman" w:hint="default"/>
        <w:color w:val="000000"/>
      </w:rPr>
    </w:lvl>
    <w:lvl w:ilvl="4">
      <w:start w:val="1"/>
      <w:numFmt w:val="decimal"/>
      <w:lvlText w:val="%1.%2.%3.%4.%5"/>
      <w:lvlJc w:val="left"/>
      <w:pPr>
        <w:ind w:left="3348" w:hanging="1080"/>
      </w:pPr>
      <w:rPr>
        <w:rFonts w:ascii="Arial" w:hAnsi="Arial" w:cs="Times New Roman" w:hint="default"/>
        <w:color w:val="000000"/>
      </w:rPr>
    </w:lvl>
    <w:lvl w:ilvl="5">
      <w:start w:val="1"/>
      <w:numFmt w:val="decimal"/>
      <w:lvlText w:val="%1.%2.%3.%4.%5.%6"/>
      <w:lvlJc w:val="left"/>
      <w:pPr>
        <w:ind w:left="4275" w:hanging="1440"/>
      </w:pPr>
      <w:rPr>
        <w:rFonts w:ascii="Arial" w:hAnsi="Arial" w:cs="Times New Roman" w:hint="default"/>
        <w:color w:val="000000"/>
      </w:rPr>
    </w:lvl>
    <w:lvl w:ilvl="6">
      <w:start w:val="1"/>
      <w:numFmt w:val="decimal"/>
      <w:lvlText w:val="%1.%2.%3.%4.%5.%6.%7"/>
      <w:lvlJc w:val="left"/>
      <w:pPr>
        <w:ind w:left="4842" w:hanging="1440"/>
      </w:pPr>
      <w:rPr>
        <w:rFonts w:ascii="Arial" w:hAnsi="Arial" w:cs="Times New Roman" w:hint="default"/>
        <w:color w:val="000000"/>
      </w:rPr>
    </w:lvl>
    <w:lvl w:ilvl="7">
      <w:start w:val="1"/>
      <w:numFmt w:val="decimal"/>
      <w:lvlText w:val="%1.%2.%3.%4.%5.%6.%7.%8"/>
      <w:lvlJc w:val="left"/>
      <w:pPr>
        <w:ind w:left="5769" w:hanging="1800"/>
      </w:pPr>
      <w:rPr>
        <w:rFonts w:ascii="Arial" w:hAnsi="Arial" w:cs="Times New Roman" w:hint="default"/>
        <w:color w:val="000000"/>
      </w:rPr>
    </w:lvl>
    <w:lvl w:ilvl="8">
      <w:start w:val="1"/>
      <w:numFmt w:val="decimal"/>
      <w:lvlText w:val="%1.%2.%3.%4.%5.%6.%7.%8.%9"/>
      <w:lvlJc w:val="left"/>
      <w:pPr>
        <w:ind w:left="6696" w:hanging="2160"/>
      </w:pPr>
      <w:rPr>
        <w:rFonts w:ascii="Arial" w:hAnsi="Arial" w:cs="Times New Roman" w:hint="default"/>
        <w:color w:val="000000"/>
      </w:rPr>
    </w:lvl>
  </w:abstractNum>
  <w:abstractNum w:abstractNumId="12">
    <w:nsid w:val="4D347BBB"/>
    <w:multiLevelType w:val="hybridMultilevel"/>
    <w:tmpl w:val="B2DC4CBE"/>
    <w:lvl w:ilvl="0" w:tplc="FFFFFFFF">
      <w:start w:val="1"/>
      <w:numFmt w:val="lowerLetter"/>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3">
    <w:nsid w:val="4F59514B"/>
    <w:multiLevelType w:val="hybridMultilevel"/>
    <w:tmpl w:val="5338E610"/>
    <w:lvl w:ilvl="0" w:tplc="E0548906">
      <w:start w:val="6"/>
      <w:numFmt w:val="decimal"/>
      <w:lvlText w:val="%1"/>
      <w:lvlJc w:val="left"/>
      <w:pPr>
        <w:ind w:left="720" w:hanging="360"/>
      </w:pPr>
      <w:rPr>
        <w:rFonts w:ascii="Arial" w:hAnsi="Arial" w:cs="Times New Roman" w:hint="default"/>
        <w:b/>
        <w:color w:val="00000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2E9744F"/>
    <w:multiLevelType w:val="multilevel"/>
    <w:tmpl w:val="7B40CE06"/>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nsid w:val="572D2ABD"/>
    <w:multiLevelType w:val="multilevel"/>
    <w:tmpl w:val="19A2A1E6"/>
    <w:lvl w:ilvl="0">
      <w:start w:val="10"/>
      <w:numFmt w:val="decimal"/>
      <w:lvlText w:val="%1"/>
      <w:lvlJc w:val="left"/>
      <w:pPr>
        <w:tabs>
          <w:tab w:val="num" w:pos="1476"/>
        </w:tabs>
        <w:ind w:left="1476" w:hanging="1476"/>
      </w:pPr>
      <w:rPr>
        <w:rFonts w:hint="default"/>
      </w:rPr>
    </w:lvl>
    <w:lvl w:ilvl="1">
      <w:start w:val="1"/>
      <w:numFmt w:val="decimal"/>
      <w:isLgl/>
      <w:lvlText w:val="%1.%2"/>
      <w:lvlJc w:val="left"/>
      <w:pPr>
        <w:tabs>
          <w:tab w:val="num" w:pos="1476"/>
        </w:tabs>
        <w:ind w:left="1476" w:hanging="1476"/>
      </w:pPr>
      <w:rPr>
        <w:rFonts w:hint="default"/>
      </w:rPr>
    </w:lvl>
    <w:lvl w:ilvl="2">
      <w:start w:val="1"/>
      <w:numFmt w:val="decimal"/>
      <w:isLgl/>
      <w:lvlText w:val="%1.%2.%3"/>
      <w:lvlJc w:val="left"/>
      <w:pPr>
        <w:tabs>
          <w:tab w:val="num" w:pos="1476"/>
        </w:tabs>
        <w:ind w:left="1476" w:hanging="1476"/>
      </w:pPr>
      <w:rPr>
        <w:rFonts w:hint="default"/>
      </w:rPr>
    </w:lvl>
    <w:lvl w:ilvl="3">
      <w:start w:val="1"/>
      <w:numFmt w:val="decimal"/>
      <w:isLgl/>
      <w:lvlText w:val="%1.%2.%3.%4"/>
      <w:lvlJc w:val="left"/>
      <w:pPr>
        <w:tabs>
          <w:tab w:val="num" w:pos="1476"/>
        </w:tabs>
        <w:ind w:left="1476" w:hanging="1476"/>
      </w:pPr>
      <w:rPr>
        <w:rFonts w:hint="default"/>
      </w:rPr>
    </w:lvl>
    <w:lvl w:ilvl="4">
      <w:start w:val="1"/>
      <w:numFmt w:val="decimal"/>
      <w:isLgl/>
      <w:lvlText w:val="%1.%2.%3.%4.%5"/>
      <w:lvlJc w:val="left"/>
      <w:pPr>
        <w:tabs>
          <w:tab w:val="num" w:pos="1476"/>
        </w:tabs>
        <w:ind w:left="1476" w:hanging="1476"/>
      </w:pPr>
      <w:rPr>
        <w:rFonts w:hint="default"/>
      </w:rPr>
    </w:lvl>
    <w:lvl w:ilvl="5">
      <w:start w:val="1"/>
      <w:numFmt w:val="decimal"/>
      <w:isLgl/>
      <w:lvlText w:val="%1.%2.%3.%4.%5.%6"/>
      <w:lvlJc w:val="left"/>
      <w:pPr>
        <w:tabs>
          <w:tab w:val="num" w:pos="1476"/>
        </w:tabs>
        <w:ind w:left="1476" w:hanging="1476"/>
      </w:pPr>
      <w:rPr>
        <w:rFonts w:hint="default"/>
      </w:rPr>
    </w:lvl>
    <w:lvl w:ilvl="6">
      <w:start w:val="1"/>
      <w:numFmt w:val="decimal"/>
      <w:isLgl/>
      <w:lvlText w:val="%1.%2.%3.%4.%5.%6.%7"/>
      <w:lvlJc w:val="left"/>
      <w:pPr>
        <w:tabs>
          <w:tab w:val="num" w:pos="1476"/>
        </w:tabs>
        <w:ind w:left="1476" w:hanging="1476"/>
      </w:pPr>
      <w:rPr>
        <w:rFonts w:hint="default"/>
      </w:rPr>
    </w:lvl>
    <w:lvl w:ilvl="7">
      <w:start w:val="1"/>
      <w:numFmt w:val="decimal"/>
      <w:isLgl/>
      <w:lvlText w:val="%1.%2.%3.%4.%5.%6.%7.%8"/>
      <w:lvlJc w:val="left"/>
      <w:pPr>
        <w:tabs>
          <w:tab w:val="num" w:pos="1476"/>
        </w:tabs>
        <w:ind w:left="1476" w:hanging="1476"/>
      </w:pPr>
      <w:rPr>
        <w:rFonts w:hint="default"/>
      </w:rPr>
    </w:lvl>
    <w:lvl w:ilvl="8">
      <w:start w:val="1"/>
      <w:numFmt w:val="decimal"/>
      <w:isLgl/>
      <w:lvlText w:val="%1.%2.%3.%4.%5.%6.%7.%8.%9"/>
      <w:lvlJc w:val="left"/>
      <w:pPr>
        <w:tabs>
          <w:tab w:val="num" w:pos="1476"/>
        </w:tabs>
        <w:ind w:left="1476" w:hanging="1476"/>
      </w:pPr>
      <w:rPr>
        <w:rFonts w:hint="default"/>
      </w:rPr>
    </w:lvl>
  </w:abstractNum>
  <w:abstractNum w:abstractNumId="16">
    <w:nsid w:val="5A7E65C6"/>
    <w:multiLevelType w:val="multilevel"/>
    <w:tmpl w:val="439AB68A"/>
    <w:lvl w:ilvl="0">
      <w:start w:val="8"/>
      <w:numFmt w:val="decimal"/>
      <w:lvlText w:val="%1"/>
      <w:lvlJc w:val="left"/>
      <w:pPr>
        <w:ind w:left="360" w:hanging="360"/>
      </w:pPr>
      <w:rPr>
        <w:rFonts w:ascii="Arial" w:hAnsi="Arial" w:cs="Times New Roman" w:hint="default"/>
        <w:color w:val="000000"/>
      </w:rPr>
    </w:lvl>
    <w:lvl w:ilvl="1">
      <w:start w:val="2"/>
      <w:numFmt w:val="decimal"/>
      <w:lvlText w:val="%1.%2"/>
      <w:lvlJc w:val="left"/>
      <w:pPr>
        <w:ind w:left="927" w:hanging="360"/>
      </w:pPr>
      <w:rPr>
        <w:rFonts w:ascii="Arial" w:hAnsi="Arial" w:cs="Times New Roman" w:hint="default"/>
        <w:color w:val="000000"/>
      </w:rPr>
    </w:lvl>
    <w:lvl w:ilvl="2">
      <w:start w:val="1"/>
      <w:numFmt w:val="decimal"/>
      <w:lvlText w:val="%1.%2.%3"/>
      <w:lvlJc w:val="left"/>
      <w:pPr>
        <w:ind w:left="1854" w:hanging="720"/>
      </w:pPr>
      <w:rPr>
        <w:rFonts w:ascii="Arial" w:hAnsi="Arial" w:cs="Times New Roman" w:hint="default"/>
        <w:color w:val="000000"/>
      </w:rPr>
    </w:lvl>
    <w:lvl w:ilvl="3">
      <w:start w:val="1"/>
      <w:numFmt w:val="decimal"/>
      <w:lvlText w:val="%1.%2.%3.%4"/>
      <w:lvlJc w:val="left"/>
      <w:pPr>
        <w:ind w:left="2781" w:hanging="1080"/>
      </w:pPr>
      <w:rPr>
        <w:rFonts w:ascii="Arial" w:hAnsi="Arial" w:cs="Times New Roman" w:hint="default"/>
        <w:color w:val="000000"/>
      </w:rPr>
    </w:lvl>
    <w:lvl w:ilvl="4">
      <w:start w:val="1"/>
      <w:numFmt w:val="decimal"/>
      <w:lvlText w:val="%1.%2.%3.%4.%5"/>
      <w:lvlJc w:val="left"/>
      <w:pPr>
        <w:ind w:left="3348" w:hanging="1080"/>
      </w:pPr>
      <w:rPr>
        <w:rFonts w:ascii="Arial" w:hAnsi="Arial" w:cs="Times New Roman" w:hint="default"/>
        <w:color w:val="000000"/>
      </w:rPr>
    </w:lvl>
    <w:lvl w:ilvl="5">
      <w:start w:val="1"/>
      <w:numFmt w:val="decimal"/>
      <w:lvlText w:val="%1.%2.%3.%4.%5.%6"/>
      <w:lvlJc w:val="left"/>
      <w:pPr>
        <w:ind w:left="4275" w:hanging="1440"/>
      </w:pPr>
      <w:rPr>
        <w:rFonts w:ascii="Arial" w:hAnsi="Arial" w:cs="Times New Roman" w:hint="default"/>
        <w:color w:val="000000"/>
      </w:rPr>
    </w:lvl>
    <w:lvl w:ilvl="6">
      <w:start w:val="1"/>
      <w:numFmt w:val="decimal"/>
      <w:lvlText w:val="%1.%2.%3.%4.%5.%6.%7"/>
      <w:lvlJc w:val="left"/>
      <w:pPr>
        <w:ind w:left="4842" w:hanging="1440"/>
      </w:pPr>
      <w:rPr>
        <w:rFonts w:ascii="Arial" w:hAnsi="Arial" w:cs="Times New Roman" w:hint="default"/>
        <w:color w:val="000000"/>
      </w:rPr>
    </w:lvl>
    <w:lvl w:ilvl="7">
      <w:start w:val="1"/>
      <w:numFmt w:val="decimal"/>
      <w:lvlText w:val="%1.%2.%3.%4.%5.%6.%7.%8"/>
      <w:lvlJc w:val="left"/>
      <w:pPr>
        <w:ind w:left="5769" w:hanging="1800"/>
      </w:pPr>
      <w:rPr>
        <w:rFonts w:ascii="Arial" w:hAnsi="Arial" w:cs="Times New Roman" w:hint="default"/>
        <w:color w:val="000000"/>
      </w:rPr>
    </w:lvl>
    <w:lvl w:ilvl="8">
      <w:start w:val="1"/>
      <w:numFmt w:val="decimal"/>
      <w:lvlText w:val="%1.%2.%3.%4.%5.%6.%7.%8.%9"/>
      <w:lvlJc w:val="left"/>
      <w:pPr>
        <w:ind w:left="6696" w:hanging="2160"/>
      </w:pPr>
      <w:rPr>
        <w:rFonts w:ascii="Arial" w:hAnsi="Arial" w:cs="Times New Roman" w:hint="default"/>
        <w:color w:val="000000"/>
      </w:rPr>
    </w:lvl>
  </w:abstractNum>
  <w:abstractNum w:abstractNumId="17">
    <w:nsid w:val="5F120634"/>
    <w:multiLevelType w:val="hybridMultilevel"/>
    <w:tmpl w:val="6AF48784"/>
    <w:lvl w:ilvl="0" w:tplc="04160013">
      <w:start w:val="1"/>
      <w:numFmt w:val="upperRoman"/>
      <w:lvlText w:val="%1."/>
      <w:lvlJc w:val="right"/>
      <w:pPr>
        <w:tabs>
          <w:tab w:val="num" w:pos="720"/>
        </w:tabs>
        <w:ind w:left="720" w:hanging="180"/>
      </w:pPr>
      <w:rPr>
        <w:rFonts w:cs="Times New Roman"/>
      </w:rPr>
    </w:lvl>
    <w:lvl w:ilvl="1" w:tplc="04160017">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8">
    <w:nsid w:val="5FF926DE"/>
    <w:multiLevelType w:val="multilevel"/>
    <w:tmpl w:val="8DF0B806"/>
    <w:lvl w:ilvl="0">
      <w:start w:val="1"/>
      <w:numFmt w:val="decimal"/>
      <w:lvlText w:val="%1."/>
      <w:lvlJc w:val="left"/>
      <w:pPr>
        <w:ind w:left="0" w:firstLine="0"/>
      </w:pPr>
      <w:rPr>
        <w:b/>
        <w:i w:val="0"/>
      </w:rPr>
    </w:lvl>
    <w:lvl w:ilvl="1">
      <w:start w:val="1"/>
      <w:numFmt w:val="decimal"/>
      <w:lvlText w:val="%1.%2."/>
      <w:lvlJc w:val="left"/>
      <w:pPr>
        <w:ind w:left="284" w:firstLine="0"/>
      </w:pPr>
      <w:rPr>
        <w:b w:val="0"/>
        <w:i w:val="0"/>
        <w:color w:val="00000A"/>
      </w:rPr>
    </w:lvl>
    <w:lvl w:ilvl="2">
      <w:start w:val="1"/>
      <w:numFmt w:val="decimal"/>
      <w:lvlText w:val="%1.%2.%3."/>
      <w:lvlJc w:val="left"/>
      <w:pPr>
        <w:ind w:left="567" w:firstLine="0"/>
      </w:pPr>
      <w:rPr>
        <w:b w:val="0"/>
        <w:i w:val="0"/>
      </w:rPr>
    </w:lvl>
    <w:lvl w:ilvl="3">
      <w:start w:val="1"/>
      <w:numFmt w:val="decimal"/>
      <w:lvlText w:val="%1.%2.%3.%4."/>
      <w:lvlJc w:val="left"/>
      <w:pPr>
        <w:ind w:left="851" w:firstLine="0"/>
      </w:pPr>
      <w:rPr>
        <w:b/>
        <w:i w:val="0"/>
      </w:rPr>
    </w:lvl>
    <w:lvl w:ilvl="4">
      <w:start w:val="1"/>
      <w:numFmt w:val="decimal"/>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62680CC2"/>
    <w:multiLevelType w:val="multilevel"/>
    <w:tmpl w:val="E85A7DEC"/>
    <w:lvl w:ilvl="0">
      <w:start w:val="11"/>
      <w:numFmt w:val="decimal"/>
      <w:lvlText w:val="%1"/>
      <w:lvlJc w:val="left"/>
      <w:pPr>
        <w:ind w:left="600" w:hanging="600"/>
      </w:pPr>
      <w:rPr>
        <w:rFonts w:ascii="Arial" w:hAnsi="Arial" w:hint="default"/>
      </w:rPr>
    </w:lvl>
    <w:lvl w:ilvl="1">
      <w:start w:val="11"/>
      <w:numFmt w:val="decimal"/>
      <w:lvlText w:val="%1.%2"/>
      <w:lvlJc w:val="left"/>
      <w:pPr>
        <w:ind w:left="1026" w:hanging="600"/>
      </w:pPr>
      <w:rPr>
        <w:rFonts w:ascii="Arial" w:hAnsi="Arial" w:hint="default"/>
        <w:b/>
      </w:rPr>
    </w:lvl>
    <w:lvl w:ilvl="2">
      <w:start w:val="1"/>
      <w:numFmt w:val="decimal"/>
      <w:lvlText w:val="%1.%2.%3"/>
      <w:lvlJc w:val="left"/>
      <w:pPr>
        <w:ind w:left="1650" w:hanging="720"/>
      </w:pPr>
      <w:rPr>
        <w:rFonts w:ascii="Arial" w:hAnsi="Arial" w:hint="default"/>
      </w:rPr>
    </w:lvl>
    <w:lvl w:ilvl="3">
      <w:start w:val="1"/>
      <w:numFmt w:val="decimal"/>
      <w:lvlText w:val="%1.%2.%3.%4"/>
      <w:lvlJc w:val="left"/>
      <w:pPr>
        <w:ind w:left="2475" w:hanging="1080"/>
      </w:pPr>
      <w:rPr>
        <w:rFonts w:ascii="Arial" w:hAnsi="Arial" w:hint="default"/>
      </w:rPr>
    </w:lvl>
    <w:lvl w:ilvl="4">
      <w:start w:val="1"/>
      <w:numFmt w:val="decimal"/>
      <w:lvlText w:val="%1.%2.%3.%4.%5"/>
      <w:lvlJc w:val="left"/>
      <w:pPr>
        <w:ind w:left="2940" w:hanging="1080"/>
      </w:pPr>
      <w:rPr>
        <w:rFonts w:ascii="Arial" w:hAnsi="Arial" w:hint="default"/>
      </w:rPr>
    </w:lvl>
    <w:lvl w:ilvl="5">
      <w:start w:val="1"/>
      <w:numFmt w:val="decimal"/>
      <w:lvlText w:val="%1.%2.%3.%4.%5.%6"/>
      <w:lvlJc w:val="left"/>
      <w:pPr>
        <w:ind w:left="3765" w:hanging="1440"/>
      </w:pPr>
      <w:rPr>
        <w:rFonts w:ascii="Arial" w:hAnsi="Arial" w:hint="default"/>
      </w:rPr>
    </w:lvl>
    <w:lvl w:ilvl="6">
      <w:start w:val="1"/>
      <w:numFmt w:val="decimal"/>
      <w:lvlText w:val="%1.%2.%3.%4.%5.%6.%7"/>
      <w:lvlJc w:val="left"/>
      <w:pPr>
        <w:ind w:left="4230" w:hanging="1440"/>
      </w:pPr>
      <w:rPr>
        <w:rFonts w:ascii="Arial" w:hAnsi="Arial" w:hint="default"/>
      </w:rPr>
    </w:lvl>
    <w:lvl w:ilvl="7">
      <w:start w:val="1"/>
      <w:numFmt w:val="decimal"/>
      <w:lvlText w:val="%1.%2.%3.%4.%5.%6.%7.%8"/>
      <w:lvlJc w:val="left"/>
      <w:pPr>
        <w:ind w:left="5055" w:hanging="1800"/>
      </w:pPr>
      <w:rPr>
        <w:rFonts w:ascii="Arial" w:hAnsi="Arial" w:hint="default"/>
      </w:rPr>
    </w:lvl>
    <w:lvl w:ilvl="8">
      <w:start w:val="1"/>
      <w:numFmt w:val="decimal"/>
      <w:lvlText w:val="%1.%2.%3.%4.%5.%6.%7.%8.%9"/>
      <w:lvlJc w:val="left"/>
      <w:pPr>
        <w:ind w:left="5880" w:hanging="2160"/>
      </w:pPr>
      <w:rPr>
        <w:rFonts w:ascii="Arial" w:hAnsi="Arial" w:hint="default"/>
      </w:rPr>
    </w:lvl>
  </w:abstractNum>
  <w:abstractNum w:abstractNumId="20">
    <w:nsid w:val="6A9E0D4C"/>
    <w:multiLevelType w:val="multilevel"/>
    <w:tmpl w:val="B9BCD9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6B3F2706"/>
    <w:multiLevelType w:val="multilevel"/>
    <w:tmpl w:val="99389A90"/>
    <w:lvl w:ilvl="0">
      <w:start w:val="7"/>
      <w:numFmt w:val="decimal"/>
      <w:lvlText w:val="%1"/>
      <w:lvlJc w:val="left"/>
      <w:pPr>
        <w:ind w:left="465" w:hanging="465"/>
      </w:pPr>
      <w:rPr>
        <w:rFonts w:ascii="Arial" w:hAnsi="Arial" w:hint="default"/>
      </w:rPr>
    </w:lvl>
    <w:lvl w:ilvl="1">
      <w:start w:val="11"/>
      <w:numFmt w:val="decimal"/>
      <w:lvlText w:val="%1.%2"/>
      <w:lvlJc w:val="left"/>
      <w:pPr>
        <w:ind w:left="465" w:hanging="465"/>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1080" w:hanging="108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440" w:hanging="144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800" w:hanging="1800"/>
      </w:pPr>
      <w:rPr>
        <w:rFonts w:ascii="Arial" w:hAnsi="Arial" w:hint="default"/>
      </w:rPr>
    </w:lvl>
    <w:lvl w:ilvl="8">
      <w:start w:val="1"/>
      <w:numFmt w:val="decimal"/>
      <w:lvlText w:val="%1.%2.%3.%4.%5.%6.%7.%8.%9"/>
      <w:lvlJc w:val="left"/>
      <w:pPr>
        <w:ind w:left="2160" w:hanging="2160"/>
      </w:pPr>
      <w:rPr>
        <w:rFonts w:ascii="Arial" w:hAnsi="Arial" w:hint="default"/>
      </w:rPr>
    </w:lvl>
  </w:abstractNum>
  <w:abstractNum w:abstractNumId="22">
    <w:nsid w:val="6B915DC3"/>
    <w:multiLevelType w:val="hybridMultilevel"/>
    <w:tmpl w:val="789C684A"/>
    <w:lvl w:ilvl="0" w:tplc="C0BC9B3A">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E1903F1"/>
    <w:multiLevelType w:val="multilevel"/>
    <w:tmpl w:val="DFCE972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E1D157E"/>
    <w:multiLevelType w:val="multilevel"/>
    <w:tmpl w:val="6688D27C"/>
    <w:lvl w:ilvl="0">
      <w:start w:val="9"/>
      <w:numFmt w:val="decimal"/>
      <w:lvlText w:val="%1"/>
      <w:lvlJc w:val="left"/>
      <w:pPr>
        <w:ind w:left="360" w:hanging="360"/>
      </w:pPr>
      <w:rPr>
        <w:rFonts w:ascii="Arial" w:hAnsi="Arial" w:cs="Times New Roman" w:hint="default"/>
        <w:color w:val="000000"/>
      </w:rPr>
    </w:lvl>
    <w:lvl w:ilvl="1">
      <w:start w:val="1"/>
      <w:numFmt w:val="decimal"/>
      <w:lvlText w:val="%1.%2"/>
      <w:lvlJc w:val="left"/>
      <w:pPr>
        <w:ind w:left="927" w:hanging="360"/>
      </w:pPr>
      <w:rPr>
        <w:rFonts w:ascii="Arial" w:hAnsi="Arial" w:cs="Times New Roman" w:hint="default"/>
        <w:color w:val="000000"/>
      </w:rPr>
    </w:lvl>
    <w:lvl w:ilvl="2">
      <w:start w:val="1"/>
      <w:numFmt w:val="decimal"/>
      <w:lvlText w:val="%1.%2.%3"/>
      <w:lvlJc w:val="left"/>
      <w:pPr>
        <w:ind w:left="1854" w:hanging="720"/>
      </w:pPr>
      <w:rPr>
        <w:rFonts w:ascii="Arial" w:hAnsi="Arial" w:cs="Times New Roman" w:hint="default"/>
        <w:color w:val="000000"/>
      </w:rPr>
    </w:lvl>
    <w:lvl w:ilvl="3">
      <w:start w:val="1"/>
      <w:numFmt w:val="decimal"/>
      <w:lvlText w:val="%1.%2.%3.%4"/>
      <w:lvlJc w:val="left"/>
      <w:pPr>
        <w:ind w:left="2781" w:hanging="1080"/>
      </w:pPr>
      <w:rPr>
        <w:rFonts w:ascii="Arial" w:hAnsi="Arial" w:cs="Times New Roman" w:hint="default"/>
        <w:color w:val="000000"/>
      </w:rPr>
    </w:lvl>
    <w:lvl w:ilvl="4">
      <w:start w:val="1"/>
      <w:numFmt w:val="decimal"/>
      <w:lvlText w:val="%1.%2.%3.%4.%5"/>
      <w:lvlJc w:val="left"/>
      <w:pPr>
        <w:ind w:left="3348" w:hanging="1080"/>
      </w:pPr>
      <w:rPr>
        <w:rFonts w:ascii="Arial" w:hAnsi="Arial" w:cs="Times New Roman" w:hint="default"/>
        <w:color w:val="000000"/>
      </w:rPr>
    </w:lvl>
    <w:lvl w:ilvl="5">
      <w:start w:val="1"/>
      <w:numFmt w:val="decimal"/>
      <w:lvlText w:val="%1.%2.%3.%4.%5.%6"/>
      <w:lvlJc w:val="left"/>
      <w:pPr>
        <w:ind w:left="4275" w:hanging="1440"/>
      </w:pPr>
      <w:rPr>
        <w:rFonts w:ascii="Arial" w:hAnsi="Arial" w:cs="Times New Roman" w:hint="default"/>
        <w:color w:val="000000"/>
      </w:rPr>
    </w:lvl>
    <w:lvl w:ilvl="6">
      <w:start w:val="1"/>
      <w:numFmt w:val="decimal"/>
      <w:lvlText w:val="%1.%2.%3.%4.%5.%6.%7"/>
      <w:lvlJc w:val="left"/>
      <w:pPr>
        <w:ind w:left="4842" w:hanging="1440"/>
      </w:pPr>
      <w:rPr>
        <w:rFonts w:ascii="Arial" w:hAnsi="Arial" w:cs="Times New Roman" w:hint="default"/>
        <w:color w:val="000000"/>
      </w:rPr>
    </w:lvl>
    <w:lvl w:ilvl="7">
      <w:start w:val="1"/>
      <w:numFmt w:val="decimal"/>
      <w:lvlText w:val="%1.%2.%3.%4.%5.%6.%7.%8"/>
      <w:lvlJc w:val="left"/>
      <w:pPr>
        <w:ind w:left="5769" w:hanging="1800"/>
      </w:pPr>
      <w:rPr>
        <w:rFonts w:ascii="Arial" w:hAnsi="Arial" w:cs="Times New Roman" w:hint="default"/>
        <w:color w:val="000000"/>
      </w:rPr>
    </w:lvl>
    <w:lvl w:ilvl="8">
      <w:start w:val="1"/>
      <w:numFmt w:val="decimal"/>
      <w:lvlText w:val="%1.%2.%3.%4.%5.%6.%7.%8.%9"/>
      <w:lvlJc w:val="left"/>
      <w:pPr>
        <w:ind w:left="6696" w:hanging="2160"/>
      </w:pPr>
      <w:rPr>
        <w:rFonts w:ascii="Arial" w:hAnsi="Arial" w:cs="Times New Roman" w:hint="default"/>
        <w:color w:val="000000"/>
      </w:rPr>
    </w:lvl>
  </w:abstractNum>
  <w:abstractNum w:abstractNumId="25">
    <w:nsid w:val="6E7C680C"/>
    <w:multiLevelType w:val="multilevel"/>
    <w:tmpl w:val="40A45FDA"/>
    <w:lvl w:ilvl="0">
      <w:start w:val="12"/>
      <w:numFmt w:val="decimal"/>
      <w:lvlText w:val="%1"/>
      <w:lvlJc w:val="left"/>
      <w:pPr>
        <w:ind w:left="607" w:hanging="465"/>
      </w:pPr>
      <w:rPr>
        <w:rFonts w:ascii="Arial" w:hAnsi="Arial" w:cs="Times New Roman" w:hint="default"/>
        <w:b/>
        <w:color w:val="000000"/>
      </w:rPr>
    </w:lvl>
    <w:lvl w:ilvl="1">
      <w:start w:val="2"/>
      <w:numFmt w:val="decimal"/>
      <w:lvlText w:val="%1.%2"/>
      <w:lvlJc w:val="left"/>
      <w:pPr>
        <w:ind w:left="2319" w:hanging="465"/>
      </w:pPr>
      <w:rPr>
        <w:rFonts w:ascii="Arial" w:hAnsi="Arial" w:cs="Times New Roman" w:hint="default"/>
        <w:b/>
        <w:color w:val="000000"/>
      </w:rPr>
    </w:lvl>
    <w:lvl w:ilvl="2">
      <w:start w:val="1"/>
      <w:numFmt w:val="decimal"/>
      <w:lvlText w:val="%1.%2.%3"/>
      <w:lvlJc w:val="left"/>
      <w:pPr>
        <w:ind w:left="4428" w:hanging="720"/>
      </w:pPr>
      <w:rPr>
        <w:rFonts w:ascii="Arial" w:hAnsi="Arial" w:cs="Times New Roman" w:hint="default"/>
        <w:color w:val="000000"/>
      </w:rPr>
    </w:lvl>
    <w:lvl w:ilvl="3">
      <w:start w:val="1"/>
      <w:numFmt w:val="decimal"/>
      <w:lvlText w:val="%1.%2.%3.%4"/>
      <w:lvlJc w:val="left"/>
      <w:pPr>
        <w:ind w:left="6642" w:hanging="1080"/>
      </w:pPr>
      <w:rPr>
        <w:rFonts w:ascii="Arial" w:hAnsi="Arial" w:cs="Times New Roman" w:hint="default"/>
        <w:color w:val="000000"/>
      </w:rPr>
    </w:lvl>
    <w:lvl w:ilvl="4">
      <w:start w:val="1"/>
      <w:numFmt w:val="decimal"/>
      <w:lvlText w:val="%1.%2.%3.%4.%5"/>
      <w:lvlJc w:val="left"/>
      <w:pPr>
        <w:ind w:left="8496" w:hanging="1080"/>
      </w:pPr>
      <w:rPr>
        <w:rFonts w:ascii="Arial" w:hAnsi="Arial" w:cs="Times New Roman" w:hint="default"/>
        <w:color w:val="000000"/>
      </w:rPr>
    </w:lvl>
    <w:lvl w:ilvl="5">
      <w:start w:val="1"/>
      <w:numFmt w:val="decimal"/>
      <w:lvlText w:val="%1.%2.%3.%4.%5.%6"/>
      <w:lvlJc w:val="left"/>
      <w:pPr>
        <w:ind w:left="10710" w:hanging="1440"/>
      </w:pPr>
      <w:rPr>
        <w:rFonts w:ascii="Arial" w:hAnsi="Arial" w:cs="Times New Roman" w:hint="default"/>
        <w:color w:val="000000"/>
      </w:rPr>
    </w:lvl>
    <w:lvl w:ilvl="6">
      <w:start w:val="1"/>
      <w:numFmt w:val="decimal"/>
      <w:lvlText w:val="%1.%2.%3.%4.%5.%6.%7"/>
      <w:lvlJc w:val="left"/>
      <w:pPr>
        <w:ind w:left="12564" w:hanging="1440"/>
      </w:pPr>
      <w:rPr>
        <w:rFonts w:ascii="Arial" w:hAnsi="Arial" w:cs="Times New Roman" w:hint="default"/>
        <w:color w:val="000000"/>
      </w:rPr>
    </w:lvl>
    <w:lvl w:ilvl="7">
      <w:start w:val="1"/>
      <w:numFmt w:val="decimal"/>
      <w:lvlText w:val="%1.%2.%3.%4.%5.%6.%7.%8"/>
      <w:lvlJc w:val="left"/>
      <w:pPr>
        <w:ind w:left="14778" w:hanging="1800"/>
      </w:pPr>
      <w:rPr>
        <w:rFonts w:ascii="Arial" w:hAnsi="Arial" w:cs="Times New Roman" w:hint="default"/>
        <w:color w:val="000000"/>
      </w:rPr>
    </w:lvl>
    <w:lvl w:ilvl="8">
      <w:start w:val="1"/>
      <w:numFmt w:val="decimal"/>
      <w:lvlText w:val="%1.%2.%3.%4.%5.%6.%7.%8.%9"/>
      <w:lvlJc w:val="left"/>
      <w:pPr>
        <w:ind w:left="16992" w:hanging="2160"/>
      </w:pPr>
      <w:rPr>
        <w:rFonts w:ascii="Arial" w:hAnsi="Arial" w:cs="Times New Roman" w:hint="default"/>
        <w:color w:val="000000"/>
      </w:rPr>
    </w:lvl>
  </w:abstractNum>
  <w:abstractNum w:abstractNumId="26">
    <w:nsid w:val="6F70678B"/>
    <w:multiLevelType w:val="hybridMultilevel"/>
    <w:tmpl w:val="37C4B3C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721C7769"/>
    <w:multiLevelType w:val="hybridMultilevel"/>
    <w:tmpl w:val="469AF6CC"/>
    <w:lvl w:ilvl="0" w:tplc="039E44E4">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4767CC"/>
    <w:multiLevelType w:val="hybridMultilevel"/>
    <w:tmpl w:val="9C005908"/>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4A64889"/>
    <w:multiLevelType w:val="hybridMultilevel"/>
    <w:tmpl w:val="E1B8F2BA"/>
    <w:lvl w:ilvl="0" w:tplc="01C677C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5016C27"/>
    <w:multiLevelType w:val="hybridMultilevel"/>
    <w:tmpl w:val="0BB22EA4"/>
    <w:lvl w:ilvl="0" w:tplc="9BACB57C">
      <w:start w:val="14"/>
      <w:numFmt w:val="decimal"/>
      <w:lvlText w:val="%1"/>
      <w:lvlJc w:val="left"/>
      <w:pPr>
        <w:ind w:left="644" w:hanging="360"/>
      </w:pPr>
      <w:rPr>
        <w:rFonts w:hint="default"/>
      </w:rPr>
    </w:lvl>
    <w:lvl w:ilvl="1" w:tplc="04160019">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1">
    <w:nsid w:val="751E49B6"/>
    <w:multiLevelType w:val="multilevel"/>
    <w:tmpl w:val="246805A0"/>
    <w:lvl w:ilvl="0">
      <w:start w:val="8"/>
      <w:numFmt w:val="decimal"/>
      <w:lvlText w:val="%1"/>
      <w:lvlJc w:val="left"/>
      <w:pPr>
        <w:ind w:left="660" w:hanging="660"/>
      </w:pPr>
      <w:rPr>
        <w:rFonts w:ascii="Arial" w:hAnsi="Arial" w:cs="Times New Roman" w:hint="default"/>
        <w:color w:val="000000"/>
      </w:rPr>
    </w:lvl>
    <w:lvl w:ilvl="1">
      <w:start w:val="4"/>
      <w:numFmt w:val="decimal"/>
      <w:lvlText w:val="%1.%2"/>
      <w:lvlJc w:val="left"/>
      <w:pPr>
        <w:ind w:left="1227" w:hanging="660"/>
      </w:pPr>
      <w:rPr>
        <w:rFonts w:ascii="Arial" w:hAnsi="Arial" w:cs="Times New Roman" w:hint="default"/>
        <w:color w:val="000000"/>
      </w:rPr>
    </w:lvl>
    <w:lvl w:ilvl="2">
      <w:start w:val="21"/>
      <w:numFmt w:val="decimal"/>
      <w:lvlText w:val="%1.%2.%3"/>
      <w:lvlJc w:val="left"/>
      <w:pPr>
        <w:ind w:left="1854" w:hanging="720"/>
      </w:pPr>
      <w:rPr>
        <w:rFonts w:ascii="Arial" w:hAnsi="Arial" w:cs="Times New Roman" w:hint="default"/>
        <w:color w:val="000000"/>
      </w:rPr>
    </w:lvl>
    <w:lvl w:ilvl="3">
      <w:start w:val="1"/>
      <w:numFmt w:val="decimal"/>
      <w:lvlText w:val="%1.%2.%3.%4"/>
      <w:lvlJc w:val="left"/>
      <w:pPr>
        <w:ind w:left="2781" w:hanging="1080"/>
      </w:pPr>
      <w:rPr>
        <w:rFonts w:ascii="Arial" w:hAnsi="Arial" w:cs="Times New Roman" w:hint="default"/>
        <w:color w:val="000000"/>
      </w:rPr>
    </w:lvl>
    <w:lvl w:ilvl="4">
      <w:start w:val="1"/>
      <w:numFmt w:val="decimal"/>
      <w:lvlText w:val="%1.%2.%3.%4.%5"/>
      <w:lvlJc w:val="left"/>
      <w:pPr>
        <w:ind w:left="3348" w:hanging="1080"/>
      </w:pPr>
      <w:rPr>
        <w:rFonts w:ascii="Arial" w:hAnsi="Arial" w:cs="Times New Roman" w:hint="default"/>
        <w:color w:val="000000"/>
      </w:rPr>
    </w:lvl>
    <w:lvl w:ilvl="5">
      <w:start w:val="1"/>
      <w:numFmt w:val="decimal"/>
      <w:lvlText w:val="%1.%2.%3.%4.%5.%6"/>
      <w:lvlJc w:val="left"/>
      <w:pPr>
        <w:ind w:left="4275" w:hanging="1440"/>
      </w:pPr>
      <w:rPr>
        <w:rFonts w:ascii="Arial" w:hAnsi="Arial" w:cs="Times New Roman" w:hint="default"/>
        <w:color w:val="000000"/>
      </w:rPr>
    </w:lvl>
    <w:lvl w:ilvl="6">
      <w:start w:val="1"/>
      <w:numFmt w:val="decimal"/>
      <w:lvlText w:val="%1.%2.%3.%4.%5.%6.%7"/>
      <w:lvlJc w:val="left"/>
      <w:pPr>
        <w:ind w:left="4842" w:hanging="1440"/>
      </w:pPr>
      <w:rPr>
        <w:rFonts w:ascii="Arial" w:hAnsi="Arial" w:cs="Times New Roman" w:hint="default"/>
        <w:color w:val="000000"/>
      </w:rPr>
    </w:lvl>
    <w:lvl w:ilvl="7">
      <w:start w:val="1"/>
      <w:numFmt w:val="decimal"/>
      <w:lvlText w:val="%1.%2.%3.%4.%5.%6.%7.%8"/>
      <w:lvlJc w:val="left"/>
      <w:pPr>
        <w:ind w:left="5769" w:hanging="1800"/>
      </w:pPr>
      <w:rPr>
        <w:rFonts w:ascii="Arial" w:hAnsi="Arial" w:cs="Times New Roman" w:hint="default"/>
        <w:color w:val="000000"/>
      </w:rPr>
    </w:lvl>
    <w:lvl w:ilvl="8">
      <w:start w:val="1"/>
      <w:numFmt w:val="decimal"/>
      <w:lvlText w:val="%1.%2.%3.%4.%5.%6.%7.%8.%9"/>
      <w:lvlJc w:val="left"/>
      <w:pPr>
        <w:ind w:left="6696" w:hanging="2160"/>
      </w:pPr>
      <w:rPr>
        <w:rFonts w:ascii="Arial" w:hAnsi="Arial" w:cs="Times New Roman" w:hint="default"/>
        <w:color w:val="000000"/>
      </w:rPr>
    </w:lvl>
  </w:abstractNum>
  <w:abstractNum w:abstractNumId="32">
    <w:nsid w:val="779149C8"/>
    <w:multiLevelType w:val="multilevel"/>
    <w:tmpl w:val="9636452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nsid w:val="7F3560A0"/>
    <w:multiLevelType w:val="hybridMultilevel"/>
    <w:tmpl w:val="5C86EB66"/>
    <w:lvl w:ilvl="0" w:tplc="5D4CB1A4">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18"/>
  </w:num>
  <w:num w:numId="3">
    <w:abstractNumId w:val="30"/>
  </w:num>
  <w:num w:numId="4">
    <w:abstractNumId w:val="15"/>
  </w:num>
  <w:num w:numId="5">
    <w:abstractNumId w:val="32"/>
  </w:num>
  <w:num w:numId="6">
    <w:abstractNumId w:val="9"/>
  </w:num>
  <w:num w:numId="7">
    <w:abstractNumId w:val="8"/>
  </w:num>
  <w:num w:numId="8">
    <w:abstractNumId w:val="7"/>
  </w:num>
  <w:num w:numId="9">
    <w:abstractNumId w:val="0"/>
  </w:num>
  <w:num w:numId="10">
    <w:abstractNumId w:val="12"/>
  </w:num>
  <w:num w:numId="11">
    <w:abstractNumId w:val="2"/>
  </w:num>
  <w:num w:numId="12">
    <w:abstractNumId w:val="5"/>
  </w:num>
  <w:num w:numId="13">
    <w:abstractNumId w:val="28"/>
  </w:num>
  <w:num w:numId="14">
    <w:abstractNumId w:val="3"/>
  </w:num>
  <w:num w:numId="15">
    <w:abstractNumId w:val="26"/>
  </w:num>
  <w:num w:numId="16">
    <w:abstractNumId w:val="17"/>
  </w:num>
  <w:num w:numId="17">
    <w:abstractNumId w:val="33"/>
  </w:num>
  <w:num w:numId="18">
    <w:abstractNumId w:val="22"/>
  </w:num>
  <w:num w:numId="19">
    <w:abstractNumId w:val="29"/>
  </w:num>
  <w:num w:numId="20">
    <w:abstractNumId w:val="6"/>
  </w:num>
  <w:num w:numId="21">
    <w:abstractNumId w:val="27"/>
  </w:num>
  <w:num w:numId="22">
    <w:abstractNumId w:val="23"/>
  </w:num>
  <w:num w:numId="23">
    <w:abstractNumId w:val="21"/>
  </w:num>
  <w:num w:numId="24">
    <w:abstractNumId w:val="16"/>
  </w:num>
  <w:num w:numId="25">
    <w:abstractNumId w:val="31"/>
  </w:num>
  <w:num w:numId="26">
    <w:abstractNumId w:val="10"/>
  </w:num>
  <w:num w:numId="27">
    <w:abstractNumId w:val="24"/>
  </w:num>
  <w:num w:numId="28">
    <w:abstractNumId w:val="14"/>
  </w:num>
  <w:num w:numId="29">
    <w:abstractNumId w:val="4"/>
  </w:num>
  <w:num w:numId="30">
    <w:abstractNumId w:val="13"/>
  </w:num>
  <w:num w:numId="31">
    <w:abstractNumId w:val="19"/>
  </w:num>
  <w:num w:numId="32">
    <w:abstractNumId w:val="11"/>
  </w:num>
  <w:num w:numId="33">
    <w:abstractNumId w:val="25"/>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4E8"/>
    <w:rsid w:val="00064499"/>
    <w:rsid w:val="0007461F"/>
    <w:rsid w:val="00110512"/>
    <w:rsid w:val="00253348"/>
    <w:rsid w:val="00271F80"/>
    <w:rsid w:val="003A4402"/>
    <w:rsid w:val="004B67C8"/>
    <w:rsid w:val="00527573"/>
    <w:rsid w:val="005449BB"/>
    <w:rsid w:val="00561441"/>
    <w:rsid w:val="00567842"/>
    <w:rsid w:val="00670E3B"/>
    <w:rsid w:val="007D7BB3"/>
    <w:rsid w:val="00807CA2"/>
    <w:rsid w:val="009C54E8"/>
    <w:rsid w:val="00A01DD6"/>
    <w:rsid w:val="00A324B2"/>
    <w:rsid w:val="00AA591B"/>
    <w:rsid w:val="00AE72EF"/>
    <w:rsid w:val="00BE78B7"/>
    <w:rsid w:val="00D228DA"/>
    <w:rsid w:val="00D52918"/>
    <w:rsid w:val="00D73D7F"/>
    <w:rsid w:val="00DD0486"/>
    <w:rsid w:val="00DD0C46"/>
    <w:rsid w:val="00E33BAC"/>
    <w:rsid w:val="00E728DF"/>
    <w:rsid w:val="00F37086"/>
    <w:rsid w:val="00F56D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A01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Padro"/>
    <w:next w:val="Corpodetexto"/>
    <w:qFormat/>
    <w:pPr>
      <w:keepNext/>
      <w:tabs>
        <w:tab w:val="num" w:pos="576"/>
        <w:tab w:val="left" w:pos="1701"/>
      </w:tabs>
      <w:ind w:right="-1"/>
      <w:jc w:val="center"/>
      <w:outlineLvl w:val="1"/>
    </w:pPr>
    <w:rPr>
      <w:rFonts w:ascii="Times New Roman" w:hAnsi="Times New Roman" w:cs="Times New Roman"/>
      <w:b/>
      <w:bCs/>
      <w:i/>
      <w:iCs/>
      <w:color w:val="000000"/>
      <w:sz w:val="28"/>
      <w:szCs w:val="20"/>
      <w:lang w:val="en-US" w:eastAsia="en-US"/>
    </w:rPr>
  </w:style>
  <w:style w:type="paragraph" w:styleId="Ttulo4">
    <w:name w:val="heading 4"/>
    <w:basedOn w:val="Normal"/>
    <w:next w:val="Normal"/>
    <w:link w:val="Ttulo4Char"/>
    <w:qFormat/>
    <w:rsid w:val="00A01DD6"/>
    <w:pPr>
      <w:keepNext/>
      <w:spacing w:before="240" w:after="60" w:line="240" w:lineRule="auto"/>
      <w:outlineLvl w:val="3"/>
    </w:pPr>
    <w:rPr>
      <w:rFonts w:ascii="Times New Roman" w:eastAsia="Times New Roman" w:hAnsi="Times New Roman" w:cs="Times New Roman"/>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pPr>
      <w:tabs>
        <w:tab w:val="left" w:pos="708"/>
      </w:tabs>
      <w:suppressAutoHyphens/>
    </w:pPr>
    <w:rPr>
      <w:rFonts w:ascii="Ecofont_Spranq_eco_Sans" w:eastAsia="Times New Roman" w:hAnsi="Ecofont_Spranq_eco_Sans" w:cs="Tahoma"/>
      <w:color w:val="00000A"/>
      <w:sz w:val="24"/>
      <w:szCs w:val="24"/>
    </w:rPr>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effect w:val="none"/>
    </w:rPr>
  </w:style>
  <w:style w:type="character" w:customStyle="1" w:styleId="apple-style-span">
    <w:name w:val="apple-style-span"/>
    <w:basedOn w:val="Fontepargpadro"/>
  </w:style>
  <w:style w:type="character" w:customStyle="1" w:styleId="LinkdaInternet">
    <w:name w:val="Link da Internet"/>
    <w:rPr>
      <w:color w:val="000080"/>
      <w:u w:val="single"/>
      <w:lang w:val="pt-BR" w:eastAsia="pt-BR" w:bidi="pt-BR"/>
    </w:rPr>
  </w:style>
  <w:style w:type="character" w:customStyle="1" w:styleId="GradeColorida-nfase1Char">
    <w:name w:val="Grade Colorida - Ênfase 1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rPr>
      <w:rFonts w:ascii="Ecofont_Spranq_eco_Sans" w:eastAsia="Calibri" w:hAnsi="Ecofont_Spranq_eco_Sans" w:cs="Tahoma"/>
      <w:i/>
      <w:iCs/>
      <w:color w:val="000000"/>
      <w:szCs w:val="24"/>
      <w:shd w:val="clear" w:color="auto" w:fill="FFFFCC"/>
      <w:lang w:eastAsia="en-US"/>
    </w:rPr>
  </w:style>
  <w:style w:type="character" w:customStyle="1" w:styleId="CitaoChar">
    <w:name w:val="Citação Char"/>
    <w:basedOn w:val="Fontepargpadro"/>
    <w:rPr>
      <w:rFonts w:ascii="Ecofont_Spranq_eco_Sans" w:hAnsi="Ecofont_Spranq_eco_Sans" w:cs="Tahoma"/>
      <w:i/>
      <w:iCs/>
      <w:color w:val="000000"/>
      <w:sz w:val="24"/>
      <w:szCs w:val="24"/>
    </w:rPr>
  </w:style>
  <w:style w:type="character" w:customStyle="1" w:styleId="CabealhoChar">
    <w:name w:val="Cabeçalho Char"/>
    <w:basedOn w:val="Fontepargpadro"/>
    <w:rPr>
      <w:rFonts w:ascii="Ecofont_Spranq_eco_Sans" w:hAnsi="Ecofont_Spranq_eco_Sans" w:cs="Tahoma"/>
      <w:sz w:val="24"/>
      <w:szCs w:val="24"/>
    </w:rPr>
  </w:style>
  <w:style w:type="character" w:customStyle="1" w:styleId="RodapChar">
    <w:name w:val="Rodapé Char"/>
    <w:basedOn w:val="Fontepargpadro"/>
    <w:rPr>
      <w:rFonts w:ascii="Ecofont_Spranq_eco_Sans" w:hAnsi="Ecofont_Spranq_eco_Sans" w:cs="Tahoma"/>
      <w:sz w:val="24"/>
      <w:szCs w:val="24"/>
    </w:rPr>
  </w:style>
  <w:style w:type="character" w:customStyle="1" w:styleId="ListLabel1">
    <w:name w:val="ListLabel 1"/>
    <w:rPr>
      <w:rFonts w:eastAsia="Arial Unicode MS"/>
    </w:rPr>
  </w:style>
  <w:style w:type="character" w:customStyle="1" w:styleId="ListLabel2">
    <w:name w:val="ListLabel 2"/>
    <w:rPr>
      <w:rFonts w:cs="Arial"/>
      <w:i/>
      <w:color w:val="FF0000"/>
    </w:rPr>
  </w:style>
  <w:style w:type="character" w:customStyle="1" w:styleId="ListLabel3">
    <w:name w:val="ListLabel 3"/>
    <w:rPr>
      <w:color w:val="0000FF"/>
    </w:rPr>
  </w:style>
  <w:style w:type="character" w:customStyle="1" w:styleId="ListLabel4">
    <w:name w:val="ListLabel 4"/>
    <w:rPr>
      <w:b w:val="0"/>
    </w:rPr>
  </w:style>
  <w:style w:type="character" w:customStyle="1" w:styleId="ListLabel5">
    <w:name w:val="ListLabel 5"/>
    <w:rPr>
      <w:b/>
      <w:i w:val="0"/>
    </w:rPr>
  </w:style>
  <w:style w:type="character" w:customStyle="1" w:styleId="ListLabel6">
    <w:name w:val="ListLabel 6"/>
    <w:rPr>
      <w:b w:val="0"/>
      <w:i w:val="0"/>
      <w:color w:val="00000A"/>
    </w:rPr>
  </w:style>
  <w:style w:type="character" w:customStyle="1" w:styleId="ListLabel7">
    <w:name w:val="ListLabel 7"/>
    <w:rPr>
      <w:b w:val="0"/>
      <w:i w:val="0"/>
    </w:rPr>
  </w:style>
  <w:style w:type="character" w:customStyle="1" w:styleId="ListLabel8">
    <w:name w:val="ListLabel 8"/>
    <w:rPr>
      <w:b/>
      <w:i w:val="0"/>
      <w:color w:val="00000A"/>
    </w:rPr>
  </w:style>
  <w:style w:type="character" w:customStyle="1" w:styleId="ListLabel9">
    <w:name w:val="ListLabel 9"/>
    <w:rPr>
      <w:i w:val="0"/>
    </w:rPr>
  </w:style>
  <w:style w:type="character" w:customStyle="1" w:styleId="ListLabel10">
    <w:name w:val="ListLabel 10"/>
    <w:rPr>
      <w:b/>
    </w:rPr>
  </w:style>
  <w:style w:type="character" w:customStyle="1" w:styleId="ListLabel11">
    <w:name w:val="ListLabel 11"/>
    <w:rPr>
      <w:rFonts w:cs="Arial"/>
    </w:rPr>
  </w:style>
  <w:style w:type="character" w:customStyle="1" w:styleId="ListLabel12">
    <w:name w:val="ListLabel 12"/>
    <w:rPr>
      <w:rFonts w:cs="Courier New"/>
    </w:rPr>
  </w:style>
  <w:style w:type="character" w:customStyle="1" w:styleId="ListLabel13">
    <w:name w:val="ListLabel 13"/>
    <w:rPr>
      <w:b/>
      <w:i w:val="0"/>
    </w:rPr>
  </w:style>
  <w:style w:type="character" w:customStyle="1" w:styleId="ListLabel14">
    <w:name w:val="ListLabel 14"/>
    <w:rPr>
      <w:b w:val="0"/>
      <w:i w:val="0"/>
      <w:color w:val="00000A"/>
    </w:rPr>
  </w:style>
  <w:style w:type="character" w:customStyle="1" w:styleId="ListLabel15">
    <w:name w:val="ListLabel 15"/>
    <w:rPr>
      <w:b w:val="0"/>
      <w:i w:val="0"/>
    </w:rPr>
  </w:style>
  <w:style w:type="character" w:customStyle="1" w:styleId="ListLabel16">
    <w:name w:val="ListLabel 16"/>
    <w:rPr>
      <w:b/>
      <w:i w:val="0"/>
    </w:rPr>
  </w:style>
  <w:style w:type="character" w:customStyle="1" w:styleId="ListLabel17">
    <w:name w:val="ListLabel 17"/>
    <w:rPr>
      <w:b w:val="0"/>
      <w:i w:val="0"/>
      <w:color w:val="00000A"/>
    </w:rPr>
  </w:style>
  <w:style w:type="character" w:customStyle="1" w:styleId="ListLabel18">
    <w:name w:val="ListLabel 18"/>
    <w:rPr>
      <w:b w:val="0"/>
      <w:i w:val="0"/>
    </w:rPr>
  </w:style>
  <w:style w:type="character" w:customStyle="1" w:styleId="ListLabel19">
    <w:name w:val="ListLabel 19"/>
    <w:rPr>
      <w:b/>
      <w:i w:val="0"/>
    </w:rPr>
  </w:style>
  <w:style w:type="character" w:customStyle="1" w:styleId="ListLabel20">
    <w:name w:val="ListLabel 20"/>
    <w:rPr>
      <w:b w:val="0"/>
      <w:i w:val="0"/>
      <w:color w:val="00000A"/>
    </w:rPr>
  </w:style>
  <w:style w:type="character" w:customStyle="1" w:styleId="ListLabel21">
    <w:name w:val="ListLabel 21"/>
    <w:rPr>
      <w:b w:val="0"/>
      <w:i w:val="0"/>
    </w:rPr>
  </w:style>
  <w:style w:type="paragraph" w:styleId="Ttulo">
    <w:name w:val="Title"/>
    <w:basedOn w:val="Padro"/>
    <w:next w:val="Corpodetexto"/>
    <w:link w:val="TtuloChar"/>
    <w:qFormat/>
    <w:pPr>
      <w:keepNext/>
      <w:spacing w:before="240" w:after="120"/>
    </w:pPr>
    <w:rPr>
      <w:rFonts w:ascii="Arial" w:eastAsia="Lucida Sans Unicode" w:hAnsi="Arial" w:cs="Mangal"/>
      <w:sz w:val="28"/>
      <w:szCs w:val="28"/>
    </w:rPr>
  </w:style>
  <w:style w:type="paragraph" w:styleId="Corpodetexto">
    <w:name w:val="Body Text"/>
    <w:basedOn w:val="Padro"/>
    <w:pPr>
      <w:spacing w:after="120"/>
    </w:pPr>
  </w:style>
  <w:style w:type="paragraph" w:styleId="Lista">
    <w:name w:val="List"/>
    <w:basedOn w:val="Corpodetexto"/>
    <w:rPr>
      <w:rFonts w:cs="Mangal"/>
    </w:rPr>
  </w:style>
  <w:style w:type="paragraph" w:styleId="Legenda">
    <w:name w:val="caption"/>
    <w:basedOn w:val="Padro"/>
    <w:qFormat/>
    <w:pPr>
      <w:suppressLineNumbers/>
      <w:spacing w:before="120" w:after="120"/>
    </w:pPr>
    <w:rPr>
      <w:rFonts w:cs="Mangal"/>
      <w:i/>
      <w:iCs/>
    </w:rPr>
  </w:style>
  <w:style w:type="paragraph" w:customStyle="1" w:styleId="ndice">
    <w:name w:val="Índice"/>
    <w:basedOn w:val="Padro"/>
    <w:pPr>
      <w:suppressLineNumbers/>
    </w:pPr>
    <w:rPr>
      <w:rFonts w:cs="Mangal"/>
    </w:rPr>
  </w:style>
  <w:style w:type="paragraph" w:customStyle="1" w:styleId="Ttuloprincipal">
    <w:name w:val="Título principal"/>
    <w:basedOn w:val="Padro"/>
    <w:next w:val="Subttulo"/>
    <w:pPr>
      <w:keepNext/>
      <w:spacing w:before="240" w:after="120"/>
      <w:jc w:val="center"/>
    </w:pPr>
    <w:rPr>
      <w:rFonts w:ascii="Arial" w:eastAsia="Lucida Sans Unicode" w:hAnsi="Arial" w:cs="Mangal"/>
      <w:b/>
      <w:bCs/>
      <w:sz w:val="28"/>
      <w:szCs w:val="28"/>
    </w:rPr>
  </w:style>
  <w:style w:type="paragraph" w:styleId="Subttulo">
    <w:name w:val="Subtitle"/>
    <w:basedOn w:val="Ttulo"/>
    <w:next w:val="Corpodetexto"/>
    <w:pPr>
      <w:jc w:val="center"/>
    </w:pPr>
    <w:rPr>
      <w:i/>
      <w:iCs/>
    </w:rPr>
  </w:style>
  <w:style w:type="paragraph" w:customStyle="1" w:styleId="ListaColorida-nfase11">
    <w:name w:val="Lista Colorida - Ênfase 11"/>
    <w:basedOn w:val="Padro"/>
    <w:pPr>
      <w:ind w:left="720"/>
    </w:pPr>
  </w:style>
  <w:style w:type="paragraph" w:styleId="NormalWeb">
    <w:name w:val="Normal (Web)"/>
    <w:basedOn w:val="Padro"/>
    <w:uiPriority w:val="99"/>
    <w:pPr>
      <w:spacing w:before="28" w:after="28"/>
    </w:pPr>
    <w:rPr>
      <w:rFonts w:ascii="Times New Roman" w:hAnsi="Times New Roman" w:cs="Times New Roman"/>
    </w:rPr>
  </w:style>
  <w:style w:type="paragraph" w:styleId="Textodebalo">
    <w:name w:val="Balloon Text"/>
    <w:basedOn w:val="Padro"/>
    <w:rPr>
      <w:rFonts w:ascii="Tahoma" w:hAnsi="Tahoma" w:cs="Times New Roman"/>
      <w:sz w:val="16"/>
      <w:szCs w:val="16"/>
      <w:lang w:val="en-US" w:eastAsia="en-US"/>
    </w:rPr>
  </w:style>
  <w:style w:type="paragraph" w:customStyle="1" w:styleId="Nvel2">
    <w:name w:val="Nível 2"/>
    <w:basedOn w:val="Padro"/>
    <w:pPr>
      <w:spacing w:after="120"/>
      <w:jc w:val="both"/>
    </w:pPr>
    <w:rPr>
      <w:rFonts w:ascii="Arial" w:hAnsi="Arial" w:cs="Times New Roman"/>
      <w:b/>
      <w:szCs w:val="20"/>
    </w:rPr>
  </w:style>
  <w:style w:type="paragraph" w:customStyle="1" w:styleId="GradeColorida-nfase11">
    <w:name w:val="Grade Colorida - Ênfase 11"/>
    <w:basedOn w:val="Padro"/>
    <w:pPr>
      <w:pBdr>
        <w:top w:val="single" w:sz="4" w:space="0" w:color="1F497D"/>
        <w:left w:val="single" w:sz="4" w:space="0" w:color="1F497D"/>
        <w:bottom w:val="single" w:sz="4" w:space="0" w:color="1F497D"/>
        <w:right w:val="single" w:sz="4" w:space="0" w:color="1F497D"/>
      </w:pBdr>
      <w:shd w:val="clear" w:color="auto" w:fill="FFFFCC"/>
      <w:spacing w:before="120" w:after="0"/>
      <w:jc w:val="both"/>
    </w:pPr>
    <w:rPr>
      <w:rFonts w:eastAsia="Calibri" w:cs="Times New Roman"/>
      <w:i/>
      <w:iCs/>
      <w:color w:val="000000"/>
      <w:sz w:val="20"/>
      <w:lang w:val="en-US" w:eastAsia="en-US"/>
    </w:rPr>
  </w:style>
  <w:style w:type="paragraph" w:styleId="Commarcadores5">
    <w:name w:val="List Bullet 5"/>
    <w:basedOn w:val="Padro"/>
  </w:style>
  <w:style w:type="paragraph" w:customStyle="1" w:styleId="citao2">
    <w:name w:val="citação 2"/>
    <w:basedOn w:val="GradeColorida-nfase11"/>
    <w:rPr>
      <w:szCs w:val="20"/>
    </w:rPr>
  </w:style>
  <w:style w:type="paragraph" w:customStyle="1" w:styleId="ad">
    <w:name w:val="ad"/>
    <w:basedOn w:val="Padro"/>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Padro"/>
    <w:pPr>
      <w:widowControl w:val="0"/>
      <w:suppressLineNumbers/>
      <w:spacing w:after="120"/>
      <w:jc w:val="center"/>
    </w:pPr>
    <w:rPr>
      <w:rFonts w:ascii="Times New Roman" w:eastAsia="Arial Unicode MS" w:hAnsi="Times New Roman" w:cs="Times New Roman"/>
      <w:b/>
      <w:bCs/>
      <w:i/>
      <w:iCs/>
      <w:szCs w:val="20"/>
    </w:rPr>
  </w:style>
  <w:style w:type="paragraph" w:styleId="Citao">
    <w:name w:val="Quote"/>
    <w:basedOn w:val="Padro"/>
    <w:rPr>
      <w:i/>
      <w:iCs/>
      <w:color w:val="000000"/>
    </w:rPr>
  </w:style>
  <w:style w:type="paragraph" w:styleId="Cabealho">
    <w:name w:val="header"/>
    <w:aliases w:val="hd,he"/>
    <w:basedOn w:val="Padro"/>
    <w:pPr>
      <w:suppressLineNumbers/>
      <w:tabs>
        <w:tab w:val="center" w:pos="4252"/>
        <w:tab w:val="right" w:pos="8504"/>
      </w:tabs>
    </w:pPr>
  </w:style>
  <w:style w:type="paragraph" w:styleId="Rodap">
    <w:name w:val="footer"/>
    <w:basedOn w:val="Padro"/>
    <w:pPr>
      <w:suppressLineNumbers/>
      <w:tabs>
        <w:tab w:val="center" w:pos="4252"/>
        <w:tab w:val="right" w:pos="8504"/>
      </w:tabs>
    </w:pPr>
  </w:style>
  <w:style w:type="paragraph" w:styleId="PargrafodaLista">
    <w:name w:val="List Paragraph"/>
    <w:basedOn w:val="Padro"/>
    <w:pPr>
      <w:ind w:left="720"/>
    </w:pPr>
  </w:style>
  <w:style w:type="table" w:styleId="Tabelacomgrade">
    <w:name w:val="Table Grid"/>
    <w:basedOn w:val="Tabelanormal"/>
    <w:uiPriority w:val="59"/>
    <w:rsid w:val="00D22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A01DD6"/>
    <w:rPr>
      <w:rFonts w:asciiTheme="majorHAnsi" w:eastAsiaTheme="majorEastAsia" w:hAnsiTheme="majorHAnsi" w:cstheme="majorBidi"/>
      <w:b/>
      <w:bCs/>
      <w:color w:val="365F91" w:themeColor="accent1" w:themeShade="BF"/>
      <w:sz w:val="28"/>
      <w:szCs w:val="28"/>
    </w:rPr>
  </w:style>
  <w:style w:type="paragraph" w:styleId="Corpodetexto2">
    <w:name w:val="Body Text 2"/>
    <w:basedOn w:val="Normal"/>
    <w:link w:val="Corpodetexto2Char"/>
    <w:unhideWhenUsed/>
    <w:rsid w:val="00A01DD6"/>
    <w:pPr>
      <w:spacing w:after="120" w:line="480" w:lineRule="auto"/>
    </w:pPr>
  </w:style>
  <w:style w:type="character" w:customStyle="1" w:styleId="Corpodetexto2Char">
    <w:name w:val="Corpo de texto 2 Char"/>
    <w:basedOn w:val="Fontepargpadro"/>
    <w:link w:val="Corpodetexto2"/>
    <w:uiPriority w:val="99"/>
    <w:semiHidden/>
    <w:rsid w:val="00A01DD6"/>
  </w:style>
  <w:style w:type="character" w:customStyle="1" w:styleId="Ttulo4Char">
    <w:name w:val="Título 4 Char"/>
    <w:basedOn w:val="Fontepargpadro"/>
    <w:link w:val="Ttulo4"/>
    <w:rsid w:val="00A01DD6"/>
    <w:rPr>
      <w:rFonts w:ascii="Times New Roman" w:eastAsia="Times New Roman" w:hAnsi="Times New Roman" w:cs="Times New Roman"/>
      <w:b/>
      <w:bCs/>
      <w:sz w:val="28"/>
      <w:szCs w:val="28"/>
    </w:rPr>
  </w:style>
  <w:style w:type="numbering" w:customStyle="1" w:styleId="Semlista1">
    <w:name w:val="Sem lista1"/>
    <w:next w:val="Semlista"/>
    <w:semiHidden/>
    <w:rsid w:val="00A01DD6"/>
  </w:style>
  <w:style w:type="paragraph" w:customStyle="1" w:styleId="P30">
    <w:name w:val="P30"/>
    <w:basedOn w:val="Normal"/>
    <w:rsid w:val="00A01DD6"/>
    <w:pPr>
      <w:spacing w:after="0" w:line="240" w:lineRule="auto"/>
      <w:jc w:val="both"/>
    </w:pPr>
    <w:rPr>
      <w:rFonts w:ascii="Times New Roman" w:eastAsia="Times New Roman" w:hAnsi="Times New Roman" w:cs="Times New Roman"/>
      <w:b/>
      <w:snapToGrid w:val="0"/>
      <w:sz w:val="24"/>
      <w:szCs w:val="20"/>
    </w:rPr>
  </w:style>
  <w:style w:type="paragraph" w:styleId="Corpodetexto3">
    <w:name w:val="Body Text 3"/>
    <w:basedOn w:val="Normal"/>
    <w:link w:val="Corpodetexto3Char"/>
    <w:rsid w:val="00A01DD6"/>
    <w:pPr>
      <w:spacing w:after="0" w:line="240" w:lineRule="auto"/>
      <w:jc w:val="both"/>
    </w:pPr>
    <w:rPr>
      <w:rFonts w:ascii="Arial" w:eastAsia="Times New Roman" w:hAnsi="Arial" w:cs="Arial"/>
      <w:sz w:val="24"/>
      <w:szCs w:val="24"/>
    </w:rPr>
  </w:style>
  <w:style w:type="character" w:customStyle="1" w:styleId="Corpodetexto3Char">
    <w:name w:val="Corpo de texto 3 Char"/>
    <w:basedOn w:val="Fontepargpadro"/>
    <w:link w:val="Corpodetexto3"/>
    <w:rsid w:val="00A01DD6"/>
    <w:rPr>
      <w:rFonts w:ascii="Arial" w:eastAsia="Times New Roman" w:hAnsi="Arial" w:cs="Arial"/>
      <w:sz w:val="24"/>
      <w:szCs w:val="24"/>
    </w:rPr>
  </w:style>
  <w:style w:type="paragraph" w:customStyle="1" w:styleId="reservado3">
    <w:name w:val="reservado3"/>
    <w:basedOn w:val="Normal"/>
    <w:rsid w:val="00A01DD6"/>
    <w:pPr>
      <w:tabs>
        <w:tab w:val="left" w:pos="9000"/>
        <w:tab w:val="right" w:pos="9360"/>
      </w:tabs>
      <w:suppressAutoHyphens/>
      <w:spacing w:after="0" w:line="240" w:lineRule="auto"/>
    </w:pPr>
    <w:rPr>
      <w:rFonts w:ascii="Courier New" w:eastAsia="Times New Roman" w:hAnsi="Courier New" w:cs="Times New Roman"/>
      <w:sz w:val="20"/>
      <w:szCs w:val="20"/>
      <w:lang w:val="en-US"/>
    </w:rPr>
  </w:style>
  <w:style w:type="paragraph" w:customStyle="1" w:styleId="Corpodetexto31">
    <w:name w:val="Corpo de texto 31"/>
    <w:basedOn w:val="Normal"/>
    <w:rsid w:val="00A01DD6"/>
    <w:pPr>
      <w:spacing w:after="0" w:line="240" w:lineRule="auto"/>
      <w:jc w:val="both"/>
    </w:pPr>
    <w:rPr>
      <w:rFonts w:ascii="Arial" w:eastAsia="Times New Roman" w:hAnsi="Arial" w:cs="Times New Roman"/>
      <w:b/>
      <w:sz w:val="24"/>
      <w:szCs w:val="20"/>
    </w:rPr>
  </w:style>
  <w:style w:type="paragraph" w:customStyle="1" w:styleId="Numerao">
    <w:name w:val="Numeração"/>
    <w:rsid w:val="00A01DD6"/>
    <w:pPr>
      <w:widowControl w:val="0"/>
      <w:spacing w:after="0" w:line="240" w:lineRule="auto"/>
      <w:ind w:left="720"/>
    </w:pPr>
    <w:rPr>
      <w:rFonts w:ascii="Times New Roman" w:eastAsia="Times New Roman" w:hAnsi="Times New Roman" w:cs="Times New Roman"/>
      <w:color w:val="000000"/>
      <w:sz w:val="24"/>
      <w:szCs w:val="20"/>
    </w:rPr>
  </w:style>
  <w:style w:type="character" w:styleId="Nmerodepgina">
    <w:name w:val="page number"/>
    <w:basedOn w:val="Fontepargpadro"/>
    <w:rsid w:val="00A01DD6"/>
  </w:style>
  <w:style w:type="character" w:styleId="Hyperlink">
    <w:name w:val="Hyperlink"/>
    <w:uiPriority w:val="99"/>
    <w:unhideWhenUsed/>
    <w:rsid w:val="00A01DD6"/>
    <w:rPr>
      <w:strike w:val="0"/>
      <w:dstrike w:val="0"/>
      <w:color w:val="007000"/>
      <w:u w:val="none"/>
      <w:effect w:val="none"/>
    </w:rPr>
  </w:style>
  <w:style w:type="character" w:styleId="Forte">
    <w:name w:val="Strong"/>
    <w:uiPriority w:val="22"/>
    <w:qFormat/>
    <w:rsid w:val="00A01DD6"/>
    <w:rPr>
      <w:b/>
      <w:bCs/>
    </w:rPr>
  </w:style>
  <w:style w:type="paragraph" w:customStyle="1" w:styleId="eme">
    <w:name w:val="eme"/>
    <w:basedOn w:val="Normal"/>
    <w:rsid w:val="00A01DD6"/>
    <w:pPr>
      <w:spacing w:before="100" w:beforeAutospacing="1" w:after="100" w:afterAutospacing="1" w:line="270" w:lineRule="atLeast"/>
    </w:pPr>
    <w:rPr>
      <w:rFonts w:ascii="Times New Roman" w:eastAsia="Times New Roman" w:hAnsi="Times New Roman" w:cs="Times New Roman"/>
      <w:sz w:val="18"/>
      <w:szCs w:val="18"/>
    </w:rPr>
  </w:style>
  <w:style w:type="paragraph" w:customStyle="1" w:styleId="rev">
    <w:name w:val="rev"/>
    <w:basedOn w:val="Normal"/>
    <w:rsid w:val="00A01DD6"/>
    <w:pPr>
      <w:spacing w:before="100" w:beforeAutospacing="1" w:after="100" w:afterAutospacing="1" w:line="270" w:lineRule="atLeast"/>
    </w:pPr>
    <w:rPr>
      <w:rFonts w:ascii="Times New Roman" w:eastAsia="Times New Roman" w:hAnsi="Times New Roman" w:cs="Times New Roman"/>
      <w:sz w:val="18"/>
      <w:szCs w:val="18"/>
    </w:rPr>
  </w:style>
  <w:style w:type="character" w:customStyle="1" w:styleId="TtuloChar">
    <w:name w:val="Título Char"/>
    <w:link w:val="Ttulo"/>
    <w:rsid w:val="00A01DD6"/>
    <w:rPr>
      <w:rFonts w:ascii="Arial" w:eastAsia="Lucida Sans Unicode" w:hAnsi="Arial" w:cs="Mangal"/>
      <w:color w:val="00000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A01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Padro"/>
    <w:next w:val="Corpodetexto"/>
    <w:qFormat/>
    <w:pPr>
      <w:keepNext/>
      <w:tabs>
        <w:tab w:val="num" w:pos="576"/>
        <w:tab w:val="left" w:pos="1701"/>
      </w:tabs>
      <w:ind w:right="-1"/>
      <w:jc w:val="center"/>
      <w:outlineLvl w:val="1"/>
    </w:pPr>
    <w:rPr>
      <w:rFonts w:ascii="Times New Roman" w:hAnsi="Times New Roman" w:cs="Times New Roman"/>
      <w:b/>
      <w:bCs/>
      <w:i/>
      <w:iCs/>
      <w:color w:val="000000"/>
      <w:sz w:val="28"/>
      <w:szCs w:val="20"/>
      <w:lang w:val="en-US" w:eastAsia="en-US"/>
    </w:rPr>
  </w:style>
  <w:style w:type="paragraph" w:styleId="Ttulo4">
    <w:name w:val="heading 4"/>
    <w:basedOn w:val="Normal"/>
    <w:next w:val="Normal"/>
    <w:link w:val="Ttulo4Char"/>
    <w:qFormat/>
    <w:rsid w:val="00A01DD6"/>
    <w:pPr>
      <w:keepNext/>
      <w:spacing w:before="240" w:after="60" w:line="240" w:lineRule="auto"/>
      <w:outlineLvl w:val="3"/>
    </w:pPr>
    <w:rPr>
      <w:rFonts w:ascii="Times New Roman" w:eastAsia="Times New Roman" w:hAnsi="Times New Roman" w:cs="Times New Roman"/>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dro">
    <w:name w:val="Padrão"/>
    <w:pPr>
      <w:tabs>
        <w:tab w:val="left" w:pos="708"/>
      </w:tabs>
      <w:suppressAutoHyphens/>
    </w:pPr>
    <w:rPr>
      <w:rFonts w:ascii="Ecofont_Spranq_eco_Sans" w:eastAsia="Times New Roman" w:hAnsi="Ecofont_Spranq_eco_Sans" w:cs="Tahoma"/>
      <w:color w:val="00000A"/>
      <w:sz w:val="24"/>
      <w:szCs w:val="24"/>
    </w:rPr>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effect w:val="none"/>
    </w:rPr>
  </w:style>
  <w:style w:type="character" w:customStyle="1" w:styleId="apple-style-span">
    <w:name w:val="apple-style-span"/>
    <w:basedOn w:val="Fontepargpadro"/>
  </w:style>
  <w:style w:type="character" w:customStyle="1" w:styleId="LinkdaInternet">
    <w:name w:val="Link da Internet"/>
    <w:rPr>
      <w:color w:val="000080"/>
      <w:u w:val="single"/>
      <w:lang w:val="pt-BR" w:eastAsia="pt-BR" w:bidi="pt-BR"/>
    </w:rPr>
  </w:style>
  <w:style w:type="character" w:customStyle="1" w:styleId="GradeColorida-nfase1Char">
    <w:name w:val="Grade Colorida - Ênfase 1 Char"/>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GradeColorida-nfase1Char"/>
    <w:rPr>
      <w:rFonts w:ascii="Ecofont_Spranq_eco_Sans" w:eastAsia="Calibri" w:hAnsi="Ecofont_Spranq_eco_Sans" w:cs="Tahoma"/>
      <w:i/>
      <w:iCs/>
      <w:color w:val="000000"/>
      <w:szCs w:val="24"/>
      <w:shd w:val="clear" w:color="auto" w:fill="FFFFCC"/>
      <w:lang w:eastAsia="en-US"/>
    </w:rPr>
  </w:style>
  <w:style w:type="character" w:customStyle="1" w:styleId="CitaoChar">
    <w:name w:val="Citação Char"/>
    <w:basedOn w:val="Fontepargpadro"/>
    <w:rPr>
      <w:rFonts w:ascii="Ecofont_Spranq_eco_Sans" w:hAnsi="Ecofont_Spranq_eco_Sans" w:cs="Tahoma"/>
      <w:i/>
      <w:iCs/>
      <w:color w:val="000000"/>
      <w:sz w:val="24"/>
      <w:szCs w:val="24"/>
    </w:rPr>
  </w:style>
  <w:style w:type="character" w:customStyle="1" w:styleId="CabealhoChar">
    <w:name w:val="Cabeçalho Char"/>
    <w:basedOn w:val="Fontepargpadro"/>
    <w:rPr>
      <w:rFonts w:ascii="Ecofont_Spranq_eco_Sans" w:hAnsi="Ecofont_Spranq_eco_Sans" w:cs="Tahoma"/>
      <w:sz w:val="24"/>
      <w:szCs w:val="24"/>
    </w:rPr>
  </w:style>
  <w:style w:type="character" w:customStyle="1" w:styleId="RodapChar">
    <w:name w:val="Rodapé Char"/>
    <w:basedOn w:val="Fontepargpadro"/>
    <w:rPr>
      <w:rFonts w:ascii="Ecofont_Spranq_eco_Sans" w:hAnsi="Ecofont_Spranq_eco_Sans" w:cs="Tahoma"/>
      <w:sz w:val="24"/>
      <w:szCs w:val="24"/>
    </w:rPr>
  </w:style>
  <w:style w:type="character" w:customStyle="1" w:styleId="ListLabel1">
    <w:name w:val="ListLabel 1"/>
    <w:rPr>
      <w:rFonts w:eastAsia="Arial Unicode MS"/>
    </w:rPr>
  </w:style>
  <w:style w:type="character" w:customStyle="1" w:styleId="ListLabel2">
    <w:name w:val="ListLabel 2"/>
    <w:rPr>
      <w:rFonts w:cs="Arial"/>
      <w:i/>
      <w:color w:val="FF0000"/>
    </w:rPr>
  </w:style>
  <w:style w:type="character" w:customStyle="1" w:styleId="ListLabel3">
    <w:name w:val="ListLabel 3"/>
    <w:rPr>
      <w:color w:val="0000FF"/>
    </w:rPr>
  </w:style>
  <w:style w:type="character" w:customStyle="1" w:styleId="ListLabel4">
    <w:name w:val="ListLabel 4"/>
    <w:rPr>
      <w:b w:val="0"/>
    </w:rPr>
  </w:style>
  <w:style w:type="character" w:customStyle="1" w:styleId="ListLabel5">
    <w:name w:val="ListLabel 5"/>
    <w:rPr>
      <w:b/>
      <w:i w:val="0"/>
    </w:rPr>
  </w:style>
  <w:style w:type="character" w:customStyle="1" w:styleId="ListLabel6">
    <w:name w:val="ListLabel 6"/>
    <w:rPr>
      <w:b w:val="0"/>
      <w:i w:val="0"/>
      <w:color w:val="00000A"/>
    </w:rPr>
  </w:style>
  <w:style w:type="character" w:customStyle="1" w:styleId="ListLabel7">
    <w:name w:val="ListLabel 7"/>
    <w:rPr>
      <w:b w:val="0"/>
      <w:i w:val="0"/>
    </w:rPr>
  </w:style>
  <w:style w:type="character" w:customStyle="1" w:styleId="ListLabel8">
    <w:name w:val="ListLabel 8"/>
    <w:rPr>
      <w:b/>
      <w:i w:val="0"/>
      <w:color w:val="00000A"/>
    </w:rPr>
  </w:style>
  <w:style w:type="character" w:customStyle="1" w:styleId="ListLabel9">
    <w:name w:val="ListLabel 9"/>
    <w:rPr>
      <w:i w:val="0"/>
    </w:rPr>
  </w:style>
  <w:style w:type="character" w:customStyle="1" w:styleId="ListLabel10">
    <w:name w:val="ListLabel 10"/>
    <w:rPr>
      <w:b/>
    </w:rPr>
  </w:style>
  <w:style w:type="character" w:customStyle="1" w:styleId="ListLabel11">
    <w:name w:val="ListLabel 11"/>
    <w:rPr>
      <w:rFonts w:cs="Arial"/>
    </w:rPr>
  </w:style>
  <w:style w:type="character" w:customStyle="1" w:styleId="ListLabel12">
    <w:name w:val="ListLabel 12"/>
    <w:rPr>
      <w:rFonts w:cs="Courier New"/>
    </w:rPr>
  </w:style>
  <w:style w:type="character" w:customStyle="1" w:styleId="ListLabel13">
    <w:name w:val="ListLabel 13"/>
    <w:rPr>
      <w:b/>
      <w:i w:val="0"/>
    </w:rPr>
  </w:style>
  <w:style w:type="character" w:customStyle="1" w:styleId="ListLabel14">
    <w:name w:val="ListLabel 14"/>
    <w:rPr>
      <w:b w:val="0"/>
      <w:i w:val="0"/>
      <w:color w:val="00000A"/>
    </w:rPr>
  </w:style>
  <w:style w:type="character" w:customStyle="1" w:styleId="ListLabel15">
    <w:name w:val="ListLabel 15"/>
    <w:rPr>
      <w:b w:val="0"/>
      <w:i w:val="0"/>
    </w:rPr>
  </w:style>
  <w:style w:type="character" w:customStyle="1" w:styleId="ListLabel16">
    <w:name w:val="ListLabel 16"/>
    <w:rPr>
      <w:b/>
      <w:i w:val="0"/>
    </w:rPr>
  </w:style>
  <w:style w:type="character" w:customStyle="1" w:styleId="ListLabel17">
    <w:name w:val="ListLabel 17"/>
    <w:rPr>
      <w:b w:val="0"/>
      <w:i w:val="0"/>
      <w:color w:val="00000A"/>
    </w:rPr>
  </w:style>
  <w:style w:type="character" w:customStyle="1" w:styleId="ListLabel18">
    <w:name w:val="ListLabel 18"/>
    <w:rPr>
      <w:b w:val="0"/>
      <w:i w:val="0"/>
    </w:rPr>
  </w:style>
  <w:style w:type="character" w:customStyle="1" w:styleId="ListLabel19">
    <w:name w:val="ListLabel 19"/>
    <w:rPr>
      <w:b/>
      <w:i w:val="0"/>
    </w:rPr>
  </w:style>
  <w:style w:type="character" w:customStyle="1" w:styleId="ListLabel20">
    <w:name w:val="ListLabel 20"/>
    <w:rPr>
      <w:b w:val="0"/>
      <w:i w:val="0"/>
      <w:color w:val="00000A"/>
    </w:rPr>
  </w:style>
  <w:style w:type="character" w:customStyle="1" w:styleId="ListLabel21">
    <w:name w:val="ListLabel 21"/>
    <w:rPr>
      <w:b w:val="0"/>
      <w:i w:val="0"/>
    </w:rPr>
  </w:style>
  <w:style w:type="paragraph" w:styleId="Ttulo">
    <w:name w:val="Title"/>
    <w:basedOn w:val="Padro"/>
    <w:next w:val="Corpodetexto"/>
    <w:link w:val="TtuloChar"/>
    <w:qFormat/>
    <w:pPr>
      <w:keepNext/>
      <w:spacing w:before="240" w:after="120"/>
    </w:pPr>
    <w:rPr>
      <w:rFonts w:ascii="Arial" w:eastAsia="Lucida Sans Unicode" w:hAnsi="Arial" w:cs="Mangal"/>
      <w:sz w:val="28"/>
      <w:szCs w:val="28"/>
    </w:rPr>
  </w:style>
  <w:style w:type="paragraph" w:styleId="Corpodetexto">
    <w:name w:val="Body Text"/>
    <w:basedOn w:val="Padro"/>
    <w:pPr>
      <w:spacing w:after="120"/>
    </w:pPr>
  </w:style>
  <w:style w:type="paragraph" w:styleId="Lista">
    <w:name w:val="List"/>
    <w:basedOn w:val="Corpodetexto"/>
    <w:rPr>
      <w:rFonts w:cs="Mangal"/>
    </w:rPr>
  </w:style>
  <w:style w:type="paragraph" w:styleId="Legenda">
    <w:name w:val="caption"/>
    <w:basedOn w:val="Padro"/>
    <w:qFormat/>
    <w:pPr>
      <w:suppressLineNumbers/>
      <w:spacing w:before="120" w:after="120"/>
    </w:pPr>
    <w:rPr>
      <w:rFonts w:cs="Mangal"/>
      <w:i/>
      <w:iCs/>
    </w:rPr>
  </w:style>
  <w:style w:type="paragraph" w:customStyle="1" w:styleId="ndice">
    <w:name w:val="Índice"/>
    <w:basedOn w:val="Padro"/>
    <w:pPr>
      <w:suppressLineNumbers/>
    </w:pPr>
    <w:rPr>
      <w:rFonts w:cs="Mangal"/>
    </w:rPr>
  </w:style>
  <w:style w:type="paragraph" w:customStyle="1" w:styleId="Ttuloprincipal">
    <w:name w:val="Título principal"/>
    <w:basedOn w:val="Padro"/>
    <w:next w:val="Subttulo"/>
    <w:pPr>
      <w:keepNext/>
      <w:spacing w:before="240" w:after="120"/>
      <w:jc w:val="center"/>
    </w:pPr>
    <w:rPr>
      <w:rFonts w:ascii="Arial" w:eastAsia="Lucida Sans Unicode" w:hAnsi="Arial" w:cs="Mangal"/>
      <w:b/>
      <w:bCs/>
      <w:sz w:val="28"/>
      <w:szCs w:val="28"/>
    </w:rPr>
  </w:style>
  <w:style w:type="paragraph" w:styleId="Subttulo">
    <w:name w:val="Subtitle"/>
    <w:basedOn w:val="Ttulo"/>
    <w:next w:val="Corpodetexto"/>
    <w:pPr>
      <w:jc w:val="center"/>
    </w:pPr>
    <w:rPr>
      <w:i/>
      <w:iCs/>
    </w:rPr>
  </w:style>
  <w:style w:type="paragraph" w:customStyle="1" w:styleId="ListaColorida-nfase11">
    <w:name w:val="Lista Colorida - Ênfase 11"/>
    <w:basedOn w:val="Padro"/>
    <w:pPr>
      <w:ind w:left="720"/>
    </w:pPr>
  </w:style>
  <w:style w:type="paragraph" w:styleId="NormalWeb">
    <w:name w:val="Normal (Web)"/>
    <w:basedOn w:val="Padro"/>
    <w:uiPriority w:val="99"/>
    <w:pPr>
      <w:spacing w:before="28" w:after="28"/>
    </w:pPr>
    <w:rPr>
      <w:rFonts w:ascii="Times New Roman" w:hAnsi="Times New Roman" w:cs="Times New Roman"/>
    </w:rPr>
  </w:style>
  <w:style w:type="paragraph" w:styleId="Textodebalo">
    <w:name w:val="Balloon Text"/>
    <w:basedOn w:val="Padro"/>
    <w:rPr>
      <w:rFonts w:ascii="Tahoma" w:hAnsi="Tahoma" w:cs="Times New Roman"/>
      <w:sz w:val="16"/>
      <w:szCs w:val="16"/>
      <w:lang w:val="en-US" w:eastAsia="en-US"/>
    </w:rPr>
  </w:style>
  <w:style w:type="paragraph" w:customStyle="1" w:styleId="Nvel2">
    <w:name w:val="Nível 2"/>
    <w:basedOn w:val="Padro"/>
    <w:pPr>
      <w:spacing w:after="120"/>
      <w:jc w:val="both"/>
    </w:pPr>
    <w:rPr>
      <w:rFonts w:ascii="Arial" w:hAnsi="Arial" w:cs="Times New Roman"/>
      <w:b/>
      <w:szCs w:val="20"/>
    </w:rPr>
  </w:style>
  <w:style w:type="paragraph" w:customStyle="1" w:styleId="GradeColorida-nfase11">
    <w:name w:val="Grade Colorida - Ênfase 11"/>
    <w:basedOn w:val="Padro"/>
    <w:pPr>
      <w:pBdr>
        <w:top w:val="single" w:sz="4" w:space="0" w:color="1F497D"/>
        <w:left w:val="single" w:sz="4" w:space="0" w:color="1F497D"/>
        <w:bottom w:val="single" w:sz="4" w:space="0" w:color="1F497D"/>
        <w:right w:val="single" w:sz="4" w:space="0" w:color="1F497D"/>
      </w:pBdr>
      <w:shd w:val="clear" w:color="auto" w:fill="FFFFCC"/>
      <w:spacing w:before="120" w:after="0"/>
      <w:jc w:val="both"/>
    </w:pPr>
    <w:rPr>
      <w:rFonts w:eastAsia="Calibri" w:cs="Times New Roman"/>
      <w:i/>
      <w:iCs/>
      <w:color w:val="000000"/>
      <w:sz w:val="20"/>
      <w:lang w:val="en-US" w:eastAsia="en-US"/>
    </w:rPr>
  </w:style>
  <w:style w:type="paragraph" w:styleId="Commarcadores5">
    <w:name w:val="List Bullet 5"/>
    <w:basedOn w:val="Padro"/>
  </w:style>
  <w:style w:type="paragraph" w:customStyle="1" w:styleId="citao2">
    <w:name w:val="citação 2"/>
    <w:basedOn w:val="GradeColorida-nfase11"/>
    <w:rPr>
      <w:szCs w:val="20"/>
    </w:rPr>
  </w:style>
  <w:style w:type="paragraph" w:customStyle="1" w:styleId="ad">
    <w:name w:val="ad"/>
    <w:basedOn w:val="Padro"/>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Padro"/>
    <w:pPr>
      <w:widowControl w:val="0"/>
      <w:suppressLineNumbers/>
      <w:spacing w:after="120"/>
      <w:jc w:val="center"/>
    </w:pPr>
    <w:rPr>
      <w:rFonts w:ascii="Times New Roman" w:eastAsia="Arial Unicode MS" w:hAnsi="Times New Roman" w:cs="Times New Roman"/>
      <w:b/>
      <w:bCs/>
      <w:i/>
      <w:iCs/>
      <w:szCs w:val="20"/>
    </w:rPr>
  </w:style>
  <w:style w:type="paragraph" w:styleId="Citao">
    <w:name w:val="Quote"/>
    <w:basedOn w:val="Padro"/>
    <w:rPr>
      <w:i/>
      <w:iCs/>
      <w:color w:val="000000"/>
    </w:rPr>
  </w:style>
  <w:style w:type="paragraph" w:styleId="Cabealho">
    <w:name w:val="header"/>
    <w:aliases w:val="hd,he"/>
    <w:basedOn w:val="Padro"/>
    <w:pPr>
      <w:suppressLineNumbers/>
      <w:tabs>
        <w:tab w:val="center" w:pos="4252"/>
        <w:tab w:val="right" w:pos="8504"/>
      </w:tabs>
    </w:pPr>
  </w:style>
  <w:style w:type="paragraph" w:styleId="Rodap">
    <w:name w:val="footer"/>
    <w:basedOn w:val="Padro"/>
    <w:pPr>
      <w:suppressLineNumbers/>
      <w:tabs>
        <w:tab w:val="center" w:pos="4252"/>
        <w:tab w:val="right" w:pos="8504"/>
      </w:tabs>
    </w:pPr>
  </w:style>
  <w:style w:type="paragraph" w:styleId="PargrafodaLista">
    <w:name w:val="List Paragraph"/>
    <w:basedOn w:val="Padro"/>
    <w:pPr>
      <w:ind w:left="720"/>
    </w:pPr>
  </w:style>
  <w:style w:type="table" w:styleId="Tabelacomgrade">
    <w:name w:val="Table Grid"/>
    <w:basedOn w:val="Tabelanormal"/>
    <w:uiPriority w:val="59"/>
    <w:rsid w:val="00D228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uiPriority w:val="9"/>
    <w:rsid w:val="00A01DD6"/>
    <w:rPr>
      <w:rFonts w:asciiTheme="majorHAnsi" w:eastAsiaTheme="majorEastAsia" w:hAnsiTheme="majorHAnsi" w:cstheme="majorBidi"/>
      <w:b/>
      <w:bCs/>
      <w:color w:val="365F91" w:themeColor="accent1" w:themeShade="BF"/>
      <w:sz w:val="28"/>
      <w:szCs w:val="28"/>
    </w:rPr>
  </w:style>
  <w:style w:type="paragraph" w:styleId="Corpodetexto2">
    <w:name w:val="Body Text 2"/>
    <w:basedOn w:val="Normal"/>
    <w:link w:val="Corpodetexto2Char"/>
    <w:unhideWhenUsed/>
    <w:rsid w:val="00A01DD6"/>
    <w:pPr>
      <w:spacing w:after="120" w:line="480" w:lineRule="auto"/>
    </w:pPr>
  </w:style>
  <w:style w:type="character" w:customStyle="1" w:styleId="Corpodetexto2Char">
    <w:name w:val="Corpo de texto 2 Char"/>
    <w:basedOn w:val="Fontepargpadro"/>
    <w:link w:val="Corpodetexto2"/>
    <w:uiPriority w:val="99"/>
    <w:semiHidden/>
    <w:rsid w:val="00A01DD6"/>
  </w:style>
  <w:style w:type="character" w:customStyle="1" w:styleId="Ttulo4Char">
    <w:name w:val="Título 4 Char"/>
    <w:basedOn w:val="Fontepargpadro"/>
    <w:link w:val="Ttulo4"/>
    <w:rsid w:val="00A01DD6"/>
    <w:rPr>
      <w:rFonts w:ascii="Times New Roman" w:eastAsia="Times New Roman" w:hAnsi="Times New Roman" w:cs="Times New Roman"/>
      <w:b/>
      <w:bCs/>
      <w:sz w:val="28"/>
      <w:szCs w:val="28"/>
    </w:rPr>
  </w:style>
  <w:style w:type="numbering" w:customStyle="1" w:styleId="Semlista1">
    <w:name w:val="Sem lista1"/>
    <w:next w:val="Semlista"/>
    <w:semiHidden/>
    <w:rsid w:val="00A01DD6"/>
  </w:style>
  <w:style w:type="paragraph" w:customStyle="1" w:styleId="P30">
    <w:name w:val="P30"/>
    <w:basedOn w:val="Normal"/>
    <w:rsid w:val="00A01DD6"/>
    <w:pPr>
      <w:spacing w:after="0" w:line="240" w:lineRule="auto"/>
      <w:jc w:val="both"/>
    </w:pPr>
    <w:rPr>
      <w:rFonts w:ascii="Times New Roman" w:eastAsia="Times New Roman" w:hAnsi="Times New Roman" w:cs="Times New Roman"/>
      <w:b/>
      <w:snapToGrid w:val="0"/>
      <w:sz w:val="24"/>
      <w:szCs w:val="20"/>
    </w:rPr>
  </w:style>
  <w:style w:type="paragraph" w:styleId="Corpodetexto3">
    <w:name w:val="Body Text 3"/>
    <w:basedOn w:val="Normal"/>
    <w:link w:val="Corpodetexto3Char"/>
    <w:rsid w:val="00A01DD6"/>
    <w:pPr>
      <w:spacing w:after="0" w:line="240" w:lineRule="auto"/>
      <w:jc w:val="both"/>
    </w:pPr>
    <w:rPr>
      <w:rFonts w:ascii="Arial" w:eastAsia="Times New Roman" w:hAnsi="Arial" w:cs="Arial"/>
      <w:sz w:val="24"/>
      <w:szCs w:val="24"/>
    </w:rPr>
  </w:style>
  <w:style w:type="character" w:customStyle="1" w:styleId="Corpodetexto3Char">
    <w:name w:val="Corpo de texto 3 Char"/>
    <w:basedOn w:val="Fontepargpadro"/>
    <w:link w:val="Corpodetexto3"/>
    <w:rsid w:val="00A01DD6"/>
    <w:rPr>
      <w:rFonts w:ascii="Arial" w:eastAsia="Times New Roman" w:hAnsi="Arial" w:cs="Arial"/>
      <w:sz w:val="24"/>
      <w:szCs w:val="24"/>
    </w:rPr>
  </w:style>
  <w:style w:type="paragraph" w:customStyle="1" w:styleId="reservado3">
    <w:name w:val="reservado3"/>
    <w:basedOn w:val="Normal"/>
    <w:rsid w:val="00A01DD6"/>
    <w:pPr>
      <w:tabs>
        <w:tab w:val="left" w:pos="9000"/>
        <w:tab w:val="right" w:pos="9360"/>
      </w:tabs>
      <w:suppressAutoHyphens/>
      <w:spacing w:after="0" w:line="240" w:lineRule="auto"/>
    </w:pPr>
    <w:rPr>
      <w:rFonts w:ascii="Courier New" w:eastAsia="Times New Roman" w:hAnsi="Courier New" w:cs="Times New Roman"/>
      <w:sz w:val="20"/>
      <w:szCs w:val="20"/>
      <w:lang w:val="en-US"/>
    </w:rPr>
  </w:style>
  <w:style w:type="paragraph" w:customStyle="1" w:styleId="Corpodetexto31">
    <w:name w:val="Corpo de texto 31"/>
    <w:basedOn w:val="Normal"/>
    <w:rsid w:val="00A01DD6"/>
    <w:pPr>
      <w:spacing w:after="0" w:line="240" w:lineRule="auto"/>
      <w:jc w:val="both"/>
    </w:pPr>
    <w:rPr>
      <w:rFonts w:ascii="Arial" w:eastAsia="Times New Roman" w:hAnsi="Arial" w:cs="Times New Roman"/>
      <w:b/>
      <w:sz w:val="24"/>
      <w:szCs w:val="20"/>
    </w:rPr>
  </w:style>
  <w:style w:type="paragraph" w:customStyle="1" w:styleId="Numerao">
    <w:name w:val="Numeração"/>
    <w:rsid w:val="00A01DD6"/>
    <w:pPr>
      <w:widowControl w:val="0"/>
      <w:spacing w:after="0" w:line="240" w:lineRule="auto"/>
      <w:ind w:left="720"/>
    </w:pPr>
    <w:rPr>
      <w:rFonts w:ascii="Times New Roman" w:eastAsia="Times New Roman" w:hAnsi="Times New Roman" w:cs="Times New Roman"/>
      <w:color w:val="000000"/>
      <w:sz w:val="24"/>
      <w:szCs w:val="20"/>
    </w:rPr>
  </w:style>
  <w:style w:type="character" w:styleId="Nmerodepgina">
    <w:name w:val="page number"/>
    <w:basedOn w:val="Fontepargpadro"/>
    <w:rsid w:val="00A01DD6"/>
  </w:style>
  <w:style w:type="character" w:styleId="Hyperlink">
    <w:name w:val="Hyperlink"/>
    <w:uiPriority w:val="99"/>
    <w:unhideWhenUsed/>
    <w:rsid w:val="00A01DD6"/>
    <w:rPr>
      <w:strike w:val="0"/>
      <w:dstrike w:val="0"/>
      <w:color w:val="007000"/>
      <w:u w:val="none"/>
      <w:effect w:val="none"/>
    </w:rPr>
  </w:style>
  <w:style w:type="character" w:styleId="Forte">
    <w:name w:val="Strong"/>
    <w:uiPriority w:val="22"/>
    <w:qFormat/>
    <w:rsid w:val="00A01DD6"/>
    <w:rPr>
      <w:b/>
      <w:bCs/>
    </w:rPr>
  </w:style>
  <w:style w:type="paragraph" w:customStyle="1" w:styleId="eme">
    <w:name w:val="eme"/>
    <w:basedOn w:val="Normal"/>
    <w:rsid w:val="00A01DD6"/>
    <w:pPr>
      <w:spacing w:before="100" w:beforeAutospacing="1" w:after="100" w:afterAutospacing="1" w:line="270" w:lineRule="atLeast"/>
    </w:pPr>
    <w:rPr>
      <w:rFonts w:ascii="Times New Roman" w:eastAsia="Times New Roman" w:hAnsi="Times New Roman" w:cs="Times New Roman"/>
      <w:sz w:val="18"/>
      <w:szCs w:val="18"/>
    </w:rPr>
  </w:style>
  <w:style w:type="paragraph" w:customStyle="1" w:styleId="rev">
    <w:name w:val="rev"/>
    <w:basedOn w:val="Normal"/>
    <w:rsid w:val="00A01DD6"/>
    <w:pPr>
      <w:spacing w:before="100" w:beforeAutospacing="1" w:after="100" w:afterAutospacing="1" w:line="270" w:lineRule="atLeast"/>
    </w:pPr>
    <w:rPr>
      <w:rFonts w:ascii="Times New Roman" w:eastAsia="Times New Roman" w:hAnsi="Times New Roman" w:cs="Times New Roman"/>
      <w:sz w:val="18"/>
      <w:szCs w:val="18"/>
    </w:rPr>
  </w:style>
  <w:style w:type="character" w:customStyle="1" w:styleId="TtuloChar">
    <w:name w:val="Título Char"/>
    <w:link w:val="Ttulo"/>
    <w:rsid w:val="00A01DD6"/>
    <w:rPr>
      <w:rFonts w:ascii="Arial" w:eastAsia="Lucida Sans Unicode" w:hAnsi="Arial" w:cs="Mangal"/>
      <w:color w:val="00000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00679">
      <w:bodyDiv w:val="1"/>
      <w:marLeft w:val="0"/>
      <w:marRight w:val="0"/>
      <w:marTop w:val="0"/>
      <w:marBottom w:val="0"/>
      <w:divBdr>
        <w:top w:val="none" w:sz="0" w:space="0" w:color="auto"/>
        <w:left w:val="none" w:sz="0" w:space="0" w:color="auto"/>
        <w:bottom w:val="none" w:sz="0" w:space="0" w:color="auto"/>
        <w:right w:val="none" w:sz="0" w:space="0" w:color="auto"/>
      </w:divBdr>
      <w:divsChild>
        <w:div w:id="912085706">
          <w:marLeft w:val="0"/>
          <w:marRight w:val="0"/>
          <w:marTop w:val="0"/>
          <w:marBottom w:val="0"/>
          <w:divBdr>
            <w:top w:val="none" w:sz="0" w:space="0" w:color="auto"/>
            <w:left w:val="none" w:sz="0" w:space="0" w:color="auto"/>
            <w:bottom w:val="none" w:sz="0" w:space="0" w:color="auto"/>
            <w:right w:val="none" w:sz="0" w:space="0" w:color="auto"/>
          </w:divBdr>
        </w:div>
        <w:div w:id="1073547197">
          <w:marLeft w:val="0"/>
          <w:marRight w:val="0"/>
          <w:marTop w:val="0"/>
          <w:marBottom w:val="0"/>
          <w:divBdr>
            <w:top w:val="none" w:sz="0" w:space="0" w:color="auto"/>
            <w:left w:val="none" w:sz="0" w:space="0" w:color="auto"/>
            <w:bottom w:val="none" w:sz="0" w:space="0" w:color="auto"/>
            <w:right w:val="none" w:sz="0" w:space="0" w:color="auto"/>
          </w:divBdr>
        </w:div>
        <w:div w:id="1794132323">
          <w:marLeft w:val="0"/>
          <w:marRight w:val="0"/>
          <w:marTop w:val="0"/>
          <w:marBottom w:val="0"/>
          <w:divBdr>
            <w:top w:val="none" w:sz="0" w:space="0" w:color="auto"/>
            <w:left w:val="none" w:sz="0" w:space="0" w:color="auto"/>
            <w:bottom w:val="none" w:sz="0" w:space="0" w:color="auto"/>
            <w:right w:val="none" w:sz="0" w:space="0" w:color="auto"/>
          </w:divBdr>
        </w:div>
        <w:div w:id="45639889">
          <w:marLeft w:val="0"/>
          <w:marRight w:val="0"/>
          <w:marTop w:val="0"/>
          <w:marBottom w:val="0"/>
          <w:divBdr>
            <w:top w:val="none" w:sz="0" w:space="0" w:color="auto"/>
            <w:left w:val="none" w:sz="0" w:space="0" w:color="auto"/>
            <w:bottom w:val="none" w:sz="0" w:space="0" w:color="auto"/>
            <w:right w:val="none" w:sz="0" w:space="0" w:color="auto"/>
          </w:divBdr>
        </w:div>
        <w:div w:id="1297176183">
          <w:marLeft w:val="0"/>
          <w:marRight w:val="0"/>
          <w:marTop w:val="0"/>
          <w:marBottom w:val="0"/>
          <w:divBdr>
            <w:top w:val="none" w:sz="0" w:space="0" w:color="auto"/>
            <w:left w:val="none" w:sz="0" w:space="0" w:color="auto"/>
            <w:bottom w:val="none" w:sz="0" w:space="0" w:color="auto"/>
            <w:right w:val="none" w:sz="0" w:space="0" w:color="auto"/>
          </w:divBdr>
        </w:div>
        <w:div w:id="1022123284">
          <w:marLeft w:val="0"/>
          <w:marRight w:val="0"/>
          <w:marTop w:val="0"/>
          <w:marBottom w:val="0"/>
          <w:divBdr>
            <w:top w:val="none" w:sz="0" w:space="0" w:color="auto"/>
            <w:left w:val="none" w:sz="0" w:space="0" w:color="auto"/>
            <w:bottom w:val="none" w:sz="0" w:space="0" w:color="auto"/>
            <w:right w:val="none" w:sz="0" w:space="0" w:color="auto"/>
          </w:divBdr>
        </w:div>
        <w:div w:id="1739861375">
          <w:marLeft w:val="0"/>
          <w:marRight w:val="0"/>
          <w:marTop w:val="0"/>
          <w:marBottom w:val="0"/>
          <w:divBdr>
            <w:top w:val="none" w:sz="0" w:space="0" w:color="auto"/>
            <w:left w:val="none" w:sz="0" w:space="0" w:color="auto"/>
            <w:bottom w:val="none" w:sz="0" w:space="0" w:color="auto"/>
            <w:right w:val="none" w:sz="0" w:space="0" w:color="auto"/>
          </w:divBdr>
        </w:div>
        <w:div w:id="1840923819">
          <w:marLeft w:val="0"/>
          <w:marRight w:val="0"/>
          <w:marTop w:val="0"/>
          <w:marBottom w:val="0"/>
          <w:divBdr>
            <w:top w:val="none" w:sz="0" w:space="0" w:color="auto"/>
            <w:left w:val="none" w:sz="0" w:space="0" w:color="auto"/>
            <w:bottom w:val="none" w:sz="0" w:space="0" w:color="auto"/>
            <w:right w:val="none" w:sz="0" w:space="0" w:color="auto"/>
          </w:divBdr>
        </w:div>
        <w:div w:id="19718561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11</Pages>
  <Words>3051</Words>
  <Characters>16478</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19491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dpf</cp:lastModifiedBy>
  <cp:revision>7</cp:revision>
  <cp:lastPrinted>2013-11-29T12:11:00Z</cp:lastPrinted>
  <dcterms:created xsi:type="dcterms:W3CDTF">2013-11-19T12:58:00Z</dcterms:created>
  <dcterms:modified xsi:type="dcterms:W3CDTF">2013-11-29T12:11:00Z</dcterms:modified>
</cp:coreProperties>
</file>